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13ADD" w14:textId="77777777" w:rsidR="009F4760" w:rsidRPr="00422371" w:rsidRDefault="009F4760" w:rsidP="009F4760">
      <w:pPr>
        <w:jc w:val="center"/>
        <w:rPr>
          <w:b/>
          <w:bCs/>
          <w:sz w:val="32"/>
          <w:szCs w:val="32"/>
        </w:rPr>
      </w:pPr>
      <w:r w:rsidRPr="00422371">
        <w:rPr>
          <w:b/>
          <w:bCs/>
          <w:sz w:val="32"/>
          <w:szCs w:val="32"/>
        </w:rPr>
        <w:t>KRONOLOGIJA IZVAJANJA</w:t>
      </w:r>
    </w:p>
    <w:p w14:paraId="1B0C2853" w14:textId="77777777" w:rsidR="009F4760" w:rsidRDefault="009F4760" w:rsidP="009F4760">
      <w:pPr>
        <w:jc w:val="center"/>
        <w:rPr>
          <w:b/>
          <w:bCs/>
          <w:sz w:val="32"/>
          <w:szCs w:val="32"/>
        </w:rPr>
      </w:pPr>
      <w:r w:rsidRPr="00422371">
        <w:rPr>
          <w:b/>
          <w:bCs/>
          <w:sz w:val="32"/>
          <w:szCs w:val="32"/>
        </w:rPr>
        <w:t>Programa »Starejši za starejše-za višjo kakovost življenja doma«</w:t>
      </w:r>
    </w:p>
    <w:p w14:paraId="773620EB" w14:textId="7120D960" w:rsidR="009F4760" w:rsidRDefault="009F4760" w:rsidP="009F4760">
      <w:pPr>
        <w:jc w:val="center"/>
        <w:rPr>
          <w:b/>
          <w:bCs/>
          <w:sz w:val="32"/>
          <w:szCs w:val="32"/>
        </w:rPr>
      </w:pPr>
      <w:r>
        <w:rPr>
          <w:b/>
          <w:bCs/>
          <w:sz w:val="32"/>
          <w:szCs w:val="32"/>
        </w:rPr>
        <w:t>V ANKARANU</w:t>
      </w:r>
    </w:p>
    <w:p w14:paraId="2DE22DEC" w14:textId="77777777" w:rsidR="00A06EEB" w:rsidRDefault="00A06EEB" w:rsidP="009F4760">
      <w:pPr>
        <w:jc w:val="center"/>
        <w:rPr>
          <w:b/>
          <w:bCs/>
          <w:sz w:val="32"/>
          <w:szCs w:val="32"/>
        </w:rPr>
      </w:pPr>
    </w:p>
    <w:p w14:paraId="277E69E7" w14:textId="30AFBDD8" w:rsidR="00A06EEB" w:rsidRDefault="00A06EEB" w:rsidP="00AC13BD">
      <w:pPr>
        <w:spacing w:after="0"/>
        <w:rPr>
          <w:rFonts w:ascii="Arial" w:hAnsi="Arial" w:cs="Arial"/>
          <w:color w:val="000000"/>
          <w:sz w:val="24"/>
          <w:szCs w:val="24"/>
        </w:rPr>
      </w:pPr>
      <w:r w:rsidRPr="00A06EEB">
        <w:rPr>
          <w:rFonts w:ascii="Arial" w:hAnsi="Arial" w:cs="Arial"/>
          <w:color w:val="000000"/>
          <w:sz w:val="24"/>
          <w:szCs w:val="24"/>
        </w:rPr>
        <w:t>Program S</w:t>
      </w:r>
      <w:r w:rsidR="004043FA">
        <w:rPr>
          <w:rFonts w:ascii="Arial" w:hAnsi="Arial" w:cs="Arial"/>
          <w:color w:val="000000"/>
          <w:sz w:val="24"/>
          <w:szCs w:val="24"/>
        </w:rPr>
        <w:t xml:space="preserve">tarejši za starejše – za višjo kakovost življenja doma« je humanitarni </w:t>
      </w:r>
      <w:r w:rsidR="004043FA" w:rsidRPr="004043FA">
        <w:rPr>
          <w:rFonts w:ascii="Arial" w:hAnsi="Arial" w:cs="Arial"/>
          <w:b/>
          <w:bCs/>
          <w:color w:val="000000"/>
          <w:sz w:val="24"/>
          <w:szCs w:val="24"/>
        </w:rPr>
        <w:t>program namenjen starejšim v občini Ankaran</w:t>
      </w:r>
      <w:r w:rsidR="004043FA">
        <w:rPr>
          <w:rFonts w:ascii="Arial" w:hAnsi="Arial" w:cs="Arial"/>
          <w:color w:val="000000"/>
          <w:sz w:val="24"/>
          <w:szCs w:val="24"/>
        </w:rPr>
        <w:t xml:space="preserve">. Izvajajo ga starejši za starejše s skupnim vodilom: </w:t>
      </w:r>
      <w:r w:rsidRPr="00A06EEB">
        <w:rPr>
          <w:rFonts w:ascii="Arial" w:hAnsi="Arial" w:cs="Arial"/>
          <w:color w:val="000000"/>
          <w:sz w:val="24"/>
          <w:szCs w:val="24"/>
        </w:rPr>
        <w:t xml:space="preserve"> danes bom jaz pomagal tebi, jutri bo kdo mlajši pomagal meni</w:t>
      </w:r>
      <w:r w:rsidR="004043FA">
        <w:rPr>
          <w:rFonts w:ascii="Arial" w:hAnsi="Arial" w:cs="Arial"/>
          <w:color w:val="000000"/>
          <w:sz w:val="24"/>
          <w:szCs w:val="24"/>
        </w:rPr>
        <w:t>.</w:t>
      </w:r>
      <w:r w:rsidRPr="00A06EEB">
        <w:rPr>
          <w:rFonts w:ascii="Arial" w:hAnsi="Arial" w:cs="Arial"/>
          <w:color w:val="000000"/>
          <w:sz w:val="24"/>
          <w:szCs w:val="24"/>
        </w:rPr>
        <w:t xml:space="preserve"> </w:t>
      </w:r>
    </w:p>
    <w:p w14:paraId="08017479" w14:textId="6501E149" w:rsidR="00AC13BD" w:rsidRPr="00AC13BD" w:rsidRDefault="00AC13BD" w:rsidP="00AC13BD">
      <w:pPr>
        <w:spacing w:after="0"/>
        <w:rPr>
          <w:rFonts w:ascii="Arial" w:hAnsi="Arial" w:cs="Arial"/>
          <w:color w:val="000000"/>
          <w:sz w:val="24"/>
          <w:szCs w:val="24"/>
        </w:rPr>
      </w:pPr>
      <w:r w:rsidRPr="00AC13BD">
        <w:rPr>
          <w:rFonts w:ascii="Arial" w:hAnsi="Arial" w:cs="Arial"/>
          <w:color w:val="000000"/>
          <w:sz w:val="24"/>
          <w:szCs w:val="24"/>
        </w:rPr>
        <w:t>Današnji sodoben način življenja terja veliko obremenjenost mlade generacije, ki starejšim ne more nuditi celotne pomoči, zato bomo to poskušali nadomestiti z medsebojno pomočjo starejših.</w:t>
      </w:r>
    </w:p>
    <w:p w14:paraId="2F6ECE40" w14:textId="440EE3DA" w:rsidR="004821EF" w:rsidRDefault="004821EF" w:rsidP="004821EF">
      <w:r w:rsidRPr="000D1CE0">
        <w:rPr>
          <w:rFonts w:ascii="Arial" w:hAnsi="Arial" w:cs="Arial"/>
          <w:b/>
          <w:bCs/>
          <w:color w:val="000000"/>
        </w:rPr>
        <w:t>Vodilo</w:t>
      </w:r>
      <w:r>
        <w:rPr>
          <w:rFonts w:ascii="Arial" w:hAnsi="Arial" w:cs="Arial"/>
          <w:color w:val="000000"/>
        </w:rPr>
        <w:t xml:space="preserve">, da smo se v </w:t>
      </w:r>
      <w:r w:rsidRPr="004821EF">
        <w:rPr>
          <w:rFonts w:ascii="Arial" w:hAnsi="Arial" w:cs="Arial"/>
          <w:color w:val="000000"/>
        </w:rPr>
        <w:t xml:space="preserve"> DU Ankaran </w:t>
      </w:r>
      <w:r>
        <w:rPr>
          <w:rFonts w:ascii="Arial" w:hAnsi="Arial" w:cs="Arial"/>
          <w:color w:val="000000"/>
        </w:rPr>
        <w:t xml:space="preserve">odločili </w:t>
      </w:r>
      <w:r w:rsidRPr="004821EF">
        <w:rPr>
          <w:rFonts w:ascii="Arial" w:hAnsi="Arial" w:cs="Arial"/>
          <w:color w:val="000000"/>
        </w:rPr>
        <w:t xml:space="preserve">za medsebojno pomoč med upokojenci, </w:t>
      </w:r>
      <w:r w:rsidR="000D1CE0">
        <w:rPr>
          <w:rFonts w:ascii="Arial" w:hAnsi="Arial" w:cs="Arial"/>
          <w:color w:val="000000"/>
        </w:rPr>
        <w:t xml:space="preserve">je v spoznanju, da </w:t>
      </w:r>
      <w:r w:rsidRPr="004821EF">
        <w:rPr>
          <w:rFonts w:ascii="Arial" w:hAnsi="Arial" w:cs="Arial"/>
          <w:color w:val="000000"/>
        </w:rPr>
        <w:t xml:space="preserve">delež starejših v Ankaranu narašča hitreje, z zakonom sprejeta sistemska dolgotrajna oskrba pa se bo začela uresničevati šele po juniju 2025. </w:t>
      </w:r>
      <w:r>
        <w:rPr>
          <w:rFonts w:ascii="Arial" w:hAnsi="Arial" w:cs="Arial"/>
          <w:color w:val="000000"/>
        </w:rPr>
        <w:t>Z</w:t>
      </w:r>
      <w:r w:rsidRPr="004821EF">
        <w:rPr>
          <w:rFonts w:ascii="Arial" w:hAnsi="Arial" w:cs="Arial"/>
          <w:color w:val="000000"/>
        </w:rPr>
        <w:t xml:space="preserve"> izvajanjem Programa Starejši za starejše lahko z medsebojno pomočjo starejši v Ankaranu dosežemo višjo kakovost življenja doma</w:t>
      </w:r>
      <w:r>
        <w:rPr>
          <w:rFonts w:ascii="Arial" w:hAnsi="Arial" w:cs="Arial"/>
          <w:color w:val="000000"/>
        </w:rPr>
        <w:t>, h</w:t>
      </w:r>
      <w:r w:rsidRPr="004821EF">
        <w:rPr>
          <w:rFonts w:ascii="Arial" w:hAnsi="Arial" w:cs="Arial"/>
          <w:color w:val="000000"/>
        </w:rPr>
        <w:t xml:space="preserve">krati pa </w:t>
      </w:r>
      <w:r>
        <w:rPr>
          <w:rFonts w:ascii="Arial" w:hAnsi="Arial" w:cs="Arial"/>
          <w:color w:val="000000"/>
        </w:rPr>
        <w:t>z</w:t>
      </w:r>
      <w:r w:rsidRPr="004821EF">
        <w:rPr>
          <w:rFonts w:ascii="Arial" w:hAnsi="Arial" w:cs="Arial"/>
          <w:color w:val="000000"/>
        </w:rPr>
        <w:t xml:space="preserve"> zanesljivimi podatki opremimo Občino Ankaran za pravočasno in učinkovit</w:t>
      </w:r>
      <w:r w:rsidR="000D1CE0">
        <w:rPr>
          <w:rFonts w:ascii="Arial" w:hAnsi="Arial" w:cs="Arial"/>
          <w:color w:val="000000"/>
        </w:rPr>
        <w:t>o</w:t>
      </w:r>
      <w:r w:rsidRPr="004821EF">
        <w:rPr>
          <w:rFonts w:ascii="Arial" w:hAnsi="Arial" w:cs="Arial"/>
          <w:color w:val="000000"/>
        </w:rPr>
        <w:t xml:space="preserve"> reševanje problemov starajoče dolgožive družbe v našem kraju.</w:t>
      </w:r>
    </w:p>
    <w:p w14:paraId="5DCC6D9C" w14:textId="7DBC453E" w:rsidR="009F4760" w:rsidRPr="00B1654F" w:rsidRDefault="00AC5DD6" w:rsidP="009F4760">
      <w:pPr>
        <w:rPr>
          <w:rFonts w:ascii="Arial" w:hAnsi="Arial" w:cs="Arial"/>
        </w:rPr>
      </w:pPr>
      <w:r w:rsidRPr="00B1654F">
        <w:rPr>
          <w:rFonts w:ascii="Arial" w:hAnsi="Arial" w:cs="Arial"/>
          <w:b/>
          <w:bCs/>
        </w:rPr>
        <w:t>Namen projekta</w:t>
      </w:r>
      <w:r w:rsidR="009F4760" w:rsidRPr="00B1654F">
        <w:rPr>
          <w:rFonts w:ascii="Arial" w:hAnsi="Arial" w:cs="Arial"/>
        </w:rPr>
        <w:t xml:space="preserve">  Program »Starejši za starejše- za višjo kakovost življenje doma«</w:t>
      </w:r>
      <w:r w:rsidRPr="00B1654F">
        <w:rPr>
          <w:rFonts w:ascii="Arial" w:hAnsi="Arial" w:cs="Arial"/>
        </w:rPr>
        <w:t xml:space="preserve"> je bil vzpostaviti trajno medsebojno pomoč starejših v vseh lokalnih skupnostih v Sloveniji. Prostovoljke in prostovoljci lokalnih društev upokojencev obi</w:t>
      </w:r>
      <w:r w:rsidR="009F4760" w:rsidRPr="00B1654F">
        <w:rPr>
          <w:rFonts w:ascii="Arial" w:hAnsi="Arial" w:cs="Arial"/>
        </w:rPr>
        <w:t>ščejo</w:t>
      </w:r>
      <w:r w:rsidRPr="00B1654F">
        <w:rPr>
          <w:rFonts w:ascii="Arial" w:hAnsi="Arial" w:cs="Arial"/>
        </w:rPr>
        <w:t xml:space="preserve"> vse starejše od 69</w:t>
      </w:r>
      <w:r w:rsidR="00D40C47">
        <w:rPr>
          <w:rFonts w:ascii="Arial" w:hAnsi="Arial" w:cs="Arial"/>
        </w:rPr>
        <w:t xml:space="preserve"> let</w:t>
      </w:r>
      <w:r w:rsidR="009F4760" w:rsidRPr="00B1654F">
        <w:rPr>
          <w:rFonts w:ascii="Arial" w:hAnsi="Arial" w:cs="Arial"/>
        </w:rPr>
        <w:t xml:space="preserve"> na njihovih domovih</w:t>
      </w:r>
      <w:r w:rsidRPr="00B1654F">
        <w:rPr>
          <w:rFonts w:ascii="Arial" w:hAnsi="Arial" w:cs="Arial"/>
        </w:rPr>
        <w:t>, se z njimi sreča</w:t>
      </w:r>
      <w:r w:rsidR="009F4760" w:rsidRPr="00B1654F">
        <w:rPr>
          <w:rFonts w:ascii="Arial" w:hAnsi="Arial" w:cs="Arial"/>
        </w:rPr>
        <w:t xml:space="preserve">jo in </w:t>
      </w:r>
      <w:r w:rsidRPr="00B1654F">
        <w:rPr>
          <w:rFonts w:ascii="Arial" w:hAnsi="Arial" w:cs="Arial"/>
        </w:rPr>
        <w:t>jih povpraša</w:t>
      </w:r>
      <w:r w:rsidR="009F4760" w:rsidRPr="00B1654F">
        <w:rPr>
          <w:rFonts w:ascii="Arial" w:hAnsi="Arial" w:cs="Arial"/>
        </w:rPr>
        <w:t>jo</w:t>
      </w:r>
      <w:r w:rsidRPr="00B1654F">
        <w:rPr>
          <w:rFonts w:ascii="Arial" w:hAnsi="Arial" w:cs="Arial"/>
        </w:rPr>
        <w:t xml:space="preserve"> po njihovih potrebah</w:t>
      </w:r>
      <w:r w:rsidR="009F4760" w:rsidRPr="00B1654F">
        <w:rPr>
          <w:rFonts w:ascii="Arial" w:hAnsi="Arial" w:cs="Arial"/>
        </w:rPr>
        <w:t>.</w:t>
      </w:r>
      <w:r w:rsidRPr="00B1654F">
        <w:rPr>
          <w:rFonts w:ascii="Arial" w:hAnsi="Arial" w:cs="Arial"/>
        </w:rPr>
        <w:t xml:space="preserve"> </w:t>
      </w:r>
      <w:r w:rsidR="009F4760" w:rsidRPr="00B1654F">
        <w:rPr>
          <w:rFonts w:ascii="Arial" w:hAnsi="Arial" w:cs="Arial"/>
        </w:rPr>
        <w:t>P</w:t>
      </w:r>
      <w:r w:rsidRPr="00B1654F">
        <w:rPr>
          <w:rFonts w:ascii="Arial" w:hAnsi="Arial" w:cs="Arial"/>
        </w:rPr>
        <w:t xml:space="preserve">omagati </w:t>
      </w:r>
      <w:r w:rsidR="009F4760" w:rsidRPr="00B1654F">
        <w:rPr>
          <w:rFonts w:ascii="Arial" w:hAnsi="Arial" w:cs="Arial"/>
        </w:rPr>
        <w:t xml:space="preserve">jim skušajo </w:t>
      </w:r>
      <w:r w:rsidRPr="00B1654F">
        <w:rPr>
          <w:rFonts w:ascii="Arial" w:hAnsi="Arial" w:cs="Arial"/>
        </w:rPr>
        <w:t>bodisi s prostovoljno pomočjo, ali pa opozori</w:t>
      </w:r>
      <w:r w:rsidR="009F4760" w:rsidRPr="00B1654F">
        <w:rPr>
          <w:rFonts w:ascii="Arial" w:hAnsi="Arial" w:cs="Arial"/>
        </w:rPr>
        <w:t xml:space="preserve">jo </w:t>
      </w:r>
      <w:r w:rsidRPr="00B1654F">
        <w:rPr>
          <w:rFonts w:ascii="Arial" w:hAnsi="Arial" w:cs="Arial"/>
        </w:rPr>
        <w:t xml:space="preserve">javne </w:t>
      </w:r>
      <w:r w:rsidR="009F4760" w:rsidRPr="00B1654F">
        <w:rPr>
          <w:rFonts w:ascii="Arial" w:hAnsi="Arial" w:cs="Arial"/>
        </w:rPr>
        <w:t xml:space="preserve">socialne in zdravstvene </w:t>
      </w:r>
      <w:r w:rsidRPr="00B1654F">
        <w:rPr>
          <w:rFonts w:ascii="Arial" w:hAnsi="Arial" w:cs="Arial"/>
        </w:rPr>
        <w:t>službe</w:t>
      </w:r>
      <w:r w:rsidR="009F4760" w:rsidRPr="00B1654F">
        <w:rPr>
          <w:rFonts w:ascii="Arial" w:hAnsi="Arial" w:cs="Arial"/>
        </w:rPr>
        <w:t>, ki se ukvarjajo s pomočjo starejšim,</w:t>
      </w:r>
      <w:r w:rsidR="00D40C47">
        <w:rPr>
          <w:rFonts w:ascii="Arial" w:hAnsi="Arial" w:cs="Arial"/>
        </w:rPr>
        <w:t xml:space="preserve"> </w:t>
      </w:r>
      <w:r w:rsidR="009F4760" w:rsidRPr="00B1654F">
        <w:rPr>
          <w:rFonts w:ascii="Arial" w:hAnsi="Arial" w:cs="Arial"/>
        </w:rPr>
        <w:t>na njihove potrebe.</w:t>
      </w:r>
    </w:p>
    <w:p w14:paraId="5AD55C0A" w14:textId="77777777" w:rsidR="00AC13BD" w:rsidRDefault="009F4760" w:rsidP="00AC13BD">
      <w:pPr>
        <w:spacing w:after="0"/>
        <w:rPr>
          <w:rFonts w:ascii="Arial" w:hAnsi="Arial" w:cs="Arial"/>
        </w:rPr>
      </w:pPr>
      <w:r w:rsidRPr="00AC13BD">
        <w:rPr>
          <w:rFonts w:ascii="Arial" w:hAnsi="Arial" w:cs="Arial"/>
          <w:b/>
          <w:bCs/>
          <w:sz w:val="32"/>
          <w:szCs w:val="32"/>
        </w:rPr>
        <w:t xml:space="preserve"> </w:t>
      </w:r>
      <w:r w:rsidRPr="00AC13BD">
        <w:rPr>
          <w:rFonts w:ascii="Arial" w:hAnsi="Arial" w:cs="Arial"/>
          <w:b/>
          <w:bCs/>
        </w:rPr>
        <w:t>V Sloveniji</w:t>
      </w:r>
      <w:r w:rsidRPr="00B1654F">
        <w:rPr>
          <w:rFonts w:ascii="Arial" w:hAnsi="Arial" w:cs="Arial"/>
        </w:rPr>
        <w:t xml:space="preserve"> se prične  izvajati Program »Starejši za starejše-za višjo kakovost življenja doma« (Program </w:t>
      </w:r>
      <w:proofErr w:type="spellStart"/>
      <w:r w:rsidRPr="00B1654F">
        <w:rPr>
          <w:rFonts w:ascii="Arial" w:hAnsi="Arial" w:cs="Arial"/>
        </w:rPr>
        <w:t>SzS</w:t>
      </w:r>
      <w:proofErr w:type="spellEnd"/>
      <w:r w:rsidRPr="00B1654F">
        <w:rPr>
          <w:rFonts w:ascii="Arial" w:hAnsi="Arial" w:cs="Arial"/>
        </w:rPr>
        <w:t xml:space="preserve">) v letu 2005. </w:t>
      </w:r>
    </w:p>
    <w:p w14:paraId="6CAF25AA" w14:textId="238BC208" w:rsidR="00972D2F" w:rsidRPr="00972D2F" w:rsidRDefault="00972D2F" w:rsidP="00972D2F">
      <w:pPr>
        <w:rPr>
          <w:rFonts w:ascii="Arial" w:hAnsi="Arial" w:cs="Arial"/>
          <w:b/>
          <w:bCs/>
          <w:color w:val="222222"/>
          <w:sz w:val="24"/>
          <w:szCs w:val="24"/>
        </w:rPr>
      </w:pPr>
      <w:r w:rsidRPr="00972D2F">
        <w:rPr>
          <w:rFonts w:ascii="Arial" w:hAnsi="Arial" w:cs="Arial"/>
          <w:color w:val="222222"/>
          <w:sz w:val="24"/>
          <w:szCs w:val="24"/>
        </w:rPr>
        <w:t xml:space="preserve">Poslanstvo programa je prepoznal tudi </w:t>
      </w:r>
      <w:r w:rsidRPr="00972D2F">
        <w:rPr>
          <w:rFonts w:ascii="Arial" w:hAnsi="Arial" w:cs="Arial"/>
          <w:b/>
          <w:bCs/>
          <w:color w:val="222222"/>
          <w:sz w:val="24"/>
          <w:szCs w:val="24"/>
        </w:rPr>
        <w:t>Evropski parlament</w:t>
      </w:r>
      <w:r w:rsidRPr="00972D2F">
        <w:rPr>
          <w:rFonts w:ascii="Arial" w:hAnsi="Arial" w:cs="Arial"/>
          <w:color w:val="222222"/>
          <w:sz w:val="24"/>
          <w:szCs w:val="24"/>
        </w:rPr>
        <w:t xml:space="preserve"> in mu </w:t>
      </w:r>
      <w:r w:rsidRPr="00972D2F">
        <w:rPr>
          <w:rFonts w:ascii="Arial" w:hAnsi="Arial" w:cs="Arial"/>
          <w:b/>
          <w:bCs/>
          <w:color w:val="222222"/>
          <w:sz w:val="24"/>
          <w:szCs w:val="24"/>
        </w:rPr>
        <w:t xml:space="preserve">leta 2017 podelil </w:t>
      </w:r>
      <w:r>
        <w:rPr>
          <w:rFonts w:ascii="Arial" w:hAnsi="Arial" w:cs="Arial"/>
          <w:b/>
          <w:bCs/>
          <w:color w:val="222222"/>
          <w:sz w:val="24"/>
          <w:szCs w:val="24"/>
        </w:rPr>
        <w:t xml:space="preserve">Programu </w:t>
      </w:r>
      <w:proofErr w:type="spellStart"/>
      <w:r>
        <w:rPr>
          <w:rFonts w:ascii="Arial" w:hAnsi="Arial" w:cs="Arial"/>
          <w:b/>
          <w:bCs/>
          <w:color w:val="222222"/>
          <w:sz w:val="24"/>
          <w:szCs w:val="24"/>
        </w:rPr>
        <w:t>SzS</w:t>
      </w:r>
      <w:proofErr w:type="spellEnd"/>
      <w:r>
        <w:rPr>
          <w:rFonts w:ascii="Arial" w:hAnsi="Arial" w:cs="Arial"/>
          <w:b/>
          <w:bCs/>
          <w:color w:val="222222"/>
          <w:sz w:val="24"/>
          <w:szCs w:val="24"/>
        </w:rPr>
        <w:t xml:space="preserve"> </w:t>
      </w:r>
      <w:r w:rsidRPr="00972D2F">
        <w:rPr>
          <w:rFonts w:ascii="Arial" w:hAnsi="Arial" w:cs="Arial"/>
          <w:b/>
          <w:bCs/>
          <w:color w:val="222222"/>
          <w:sz w:val="24"/>
          <w:szCs w:val="24"/>
        </w:rPr>
        <w:t>najvišje evropsko humanitarno priznanje</w:t>
      </w:r>
      <w:r>
        <w:rPr>
          <w:rFonts w:ascii="Arial" w:hAnsi="Arial" w:cs="Arial"/>
          <w:b/>
          <w:bCs/>
          <w:color w:val="222222"/>
          <w:sz w:val="24"/>
          <w:szCs w:val="24"/>
        </w:rPr>
        <w:t>-</w:t>
      </w:r>
      <w:r w:rsidRPr="00972D2F">
        <w:rPr>
          <w:rFonts w:ascii="Arial" w:hAnsi="Arial" w:cs="Arial"/>
          <w:b/>
          <w:bCs/>
          <w:color w:val="222222"/>
          <w:sz w:val="24"/>
          <w:szCs w:val="24"/>
        </w:rPr>
        <w:t xml:space="preserve"> Državljan Evrope.</w:t>
      </w:r>
    </w:p>
    <w:p w14:paraId="05B95F6B" w14:textId="4DEE7913" w:rsidR="009F4760" w:rsidRPr="00B1654F" w:rsidRDefault="009F4760" w:rsidP="00AC13BD">
      <w:pPr>
        <w:spacing w:after="0"/>
        <w:rPr>
          <w:rFonts w:ascii="Arial" w:hAnsi="Arial" w:cs="Arial"/>
        </w:rPr>
      </w:pPr>
      <w:r w:rsidRPr="00AC13BD">
        <w:rPr>
          <w:rFonts w:ascii="Arial" w:hAnsi="Arial" w:cs="Arial"/>
          <w:b/>
          <w:bCs/>
        </w:rPr>
        <w:t>Društvo upokojencev Ankaran</w:t>
      </w:r>
      <w:r w:rsidR="0020677F">
        <w:rPr>
          <w:rFonts w:ascii="Arial" w:hAnsi="Arial" w:cs="Arial"/>
        </w:rPr>
        <w:t xml:space="preserve"> (DUA)</w:t>
      </w:r>
      <w:r w:rsidRPr="00B1654F">
        <w:rPr>
          <w:rFonts w:ascii="Arial" w:hAnsi="Arial" w:cs="Arial"/>
        </w:rPr>
        <w:t xml:space="preserve"> vstopi v izvajanje programa takoj na začetku in  že v letu</w:t>
      </w:r>
      <w:r w:rsidR="00D40C47">
        <w:rPr>
          <w:rFonts w:ascii="Arial" w:hAnsi="Arial" w:cs="Arial"/>
        </w:rPr>
        <w:t xml:space="preserve"> 2005</w:t>
      </w:r>
      <w:r w:rsidRPr="00B1654F">
        <w:rPr>
          <w:rFonts w:ascii="Arial" w:hAnsi="Arial" w:cs="Arial"/>
        </w:rPr>
        <w:t xml:space="preserve"> izvede 5 obiskov starejših v Krajevni skupnosti Ankaran. </w:t>
      </w:r>
    </w:p>
    <w:p w14:paraId="338E493D" w14:textId="6ED0552B" w:rsidR="009F4760" w:rsidRDefault="009F4760" w:rsidP="009F4760">
      <w:pPr>
        <w:rPr>
          <w:rFonts w:ascii="Arial" w:hAnsi="Arial" w:cs="Arial"/>
        </w:rPr>
      </w:pPr>
      <w:r w:rsidRPr="00B1654F">
        <w:rPr>
          <w:rFonts w:ascii="Arial" w:hAnsi="Arial" w:cs="Arial"/>
        </w:rPr>
        <w:t xml:space="preserve">Sledilo je  triletno obdobje neizvajanja aktivnosti v Programu </w:t>
      </w:r>
      <w:proofErr w:type="spellStart"/>
      <w:r w:rsidRPr="00B1654F">
        <w:rPr>
          <w:rFonts w:ascii="Arial" w:hAnsi="Arial" w:cs="Arial"/>
        </w:rPr>
        <w:t>SzS</w:t>
      </w:r>
      <w:proofErr w:type="spellEnd"/>
      <w:r w:rsidRPr="00B1654F">
        <w:rPr>
          <w:rFonts w:ascii="Arial" w:hAnsi="Arial" w:cs="Arial"/>
        </w:rPr>
        <w:t xml:space="preserve">, toda z mesecem majem 2009 se vodstvo DUA odloči, da bo ponovno izvajalo Program </w:t>
      </w:r>
      <w:proofErr w:type="spellStart"/>
      <w:r w:rsidRPr="00B1654F">
        <w:rPr>
          <w:rFonts w:ascii="Arial" w:hAnsi="Arial" w:cs="Arial"/>
        </w:rPr>
        <w:t>SzS</w:t>
      </w:r>
      <w:proofErr w:type="spellEnd"/>
      <w:r w:rsidRPr="00B1654F">
        <w:rPr>
          <w:rFonts w:ascii="Arial" w:hAnsi="Arial" w:cs="Arial"/>
        </w:rPr>
        <w:t xml:space="preserve">.  Šest prostovoljcev </w:t>
      </w:r>
      <w:r w:rsidR="003501C8" w:rsidRPr="00B1654F">
        <w:rPr>
          <w:rFonts w:ascii="Arial" w:hAnsi="Arial" w:cs="Arial"/>
        </w:rPr>
        <w:t>je v obdobju do leta  2018 obiskalo 382 starejših občanov v Ankaranu, skupaj pa opravilo pri njih dejansko 1836 obiskov.</w:t>
      </w:r>
    </w:p>
    <w:p w14:paraId="586A86CB" w14:textId="50A7B2E8" w:rsidR="00972D2F" w:rsidRDefault="00972D2F" w:rsidP="00972D2F">
      <w:pPr>
        <w:rPr>
          <w:rFonts w:ascii="Arial" w:hAnsi="Arial" w:cs="Arial"/>
        </w:rPr>
      </w:pPr>
      <w:r w:rsidRPr="0020677F">
        <w:rPr>
          <w:rFonts w:ascii="Arial" w:hAnsi="Arial" w:cs="Arial"/>
        </w:rPr>
        <w:t xml:space="preserve">V letu 2018 je prišlo na pobudo Občine Ankaran ponovno do prekinitve izvajanja Programa </w:t>
      </w:r>
      <w:proofErr w:type="spellStart"/>
      <w:r w:rsidRPr="0020677F">
        <w:rPr>
          <w:rFonts w:ascii="Arial" w:hAnsi="Arial" w:cs="Arial"/>
        </w:rPr>
        <w:t>SzS</w:t>
      </w:r>
      <w:proofErr w:type="spellEnd"/>
      <w:r w:rsidRPr="0020677F">
        <w:rPr>
          <w:rFonts w:ascii="Arial" w:hAnsi="Arial" w:cs="Arial"/>
        </w:rPr>
        <w:t>. Vodstvo Občine Ankaran je  menilo, da bo prek raziskave  Znanstveno raziskovalnega središča</w:t>
      </w:r>
      <w:r>
        <w:rPr>
          <w:rFonts w:ascii="Arial" w:hAnsi="Arial" w:cs="Arial"/>
        </w:rPr>
        <w:t xml:space="preserve"> Koper </w:t>
      </w:r>
      <w:r w:rsidRPr="0020677F">
        <w:rPr>
          <w:rFonts w:ascii="Arial" w:hAnsi="Arial" w:cs="Arial"/>
        </w:rPr>
        <w:t>z anketnim vprašalnikom pridobil</w:t>
      </w:r>
      <w:r>
        <w:rPr>
          <w:rFonts w:ascii="Arial" w:hAnsi="Arial" w:cs="Arial"/>
        </w:rPr>
        <w:t>o</w:t>
      </w:r>
      <w:r w:rsidRPr="0020677F">
        <w:rPr>
          <w:rFonts w:ascii="Arial" w:hAnsi="Arial" w:cs="Arial"/>
        </w:rPr>
        <w:t xml:space="preserve"> podatke, ki bodo osnova za </w:t>
      </w:r>
      <w:r>
        <w:rPr>
          <w:rFonts w:ascii="Arial" w:hAnsi="Arial" w:cs="Arial"/>
        </w:rPr>
        <w:t xml:space="preserve">izvajanje aktivnosti </w:t>
      </w:r>
      <w:r w:rsidRPr="0020677F">
        <w:rPr>
          <w:rFonts w:ascii="Arial" w:hAnsi="Arial" w:cs="Arial"/>
        </w:rPr>
        <w:t>dolgotrajn</w:t>
      </w:r>
      <w:r>
        <w:rPr>
          <w:rFonts w:ascii="Arial" w:hAnsi="Arial" w:cs="Arial"/>
        </w:rPr>
        <w:t>e</w:t>
      </w:r>
      <w:r w:rsidRPr="0020677F">
        <w:rPr>
          <w:rFonts w:ascii="Arial" w:hAnsi="Arial" w:cs="Arial"/>
        </w:rPr>
        <w:t xml:space="preserve"> oskrb</w:t>
      </w:r>
      <w:r>
        <w:rPr>
          <w:rFonts w:ascii="Arial" w:hAnsi="Arial" w:cs="Arial"/>
        </w:rPr>
        <w:t>e</w:t>
      </w:r>
      <w:r w:rsidRPr="0020677F">
        <w:rPr>
          <w:rFonts w:ascii="Arial" w:hAnsi="Arial" w:cs="Arial"/>
        </w:rPr>
        <w:t xml:space="preserve"> starejših v Ankaranu. </w:t>
      </w:r>
    </w:p>
    <w:p w14:paraId="09C20413" w14:textId="2329D180" w:rsidR="00972D2F" w:rsidRPr="0020677F" w:rsidRDefault="00972D2F" w:rsidP="00972D2F">
      <w:pPr>
        <w:rPr>
          <w:rFonts w:ascii="Arial" w:hAnsi="Arial" w:cs="Arial"/>
        </w:rPr>
      </w:pPr>
      <w:r>
        <w:rPr>
          <w:rFonts w:ascii="Arial" w:hAnsi="Arial" w:cs="Arial"/>
        </w:rPr>
        <w:t xml:space="preserve">Na to napačno presojo realnega stanja v oskrbi starejših je vodstvo DUA  opozorilo na občnem zboru 20. aprila 2022 z </w:t>
      </w:r>
      <w:r w:rsidR="00D40C47">
        <w:rPr>
          <w:rFonts w:ascii="Arial" w:hAnsi="Arial" w:cs="Arial"/>
        </w:rPr>
        <w:t xml:space="preserve">krajšo </w:t>
      </w:r>
      <w:r>
        <w:rPr>
          <w:rFonts w:ascii="Arial" w:hAnsi="Arial" w:cs="Arial"/>
        </w:rPr>
        <w:t xml:space="preserve">demografsko študijo mag. Romana Cvetka. V njej smo opozorili na hitrejšo rast deleža starejših primerjalno s slovenskim povprečjem, saj je v Ankaranu ta že v letu 2022 za 21,6% presegel število starejših v Sloveniji. Naredili smo tudi  deset letno projekcijo gibanja prebivalcev kraja v obdobju 2022 do 20231, ki je razgrnila tudi  takojšnjo potrebo po reševanju problematike starejših v Ankaranu (varovana stanovanja, dom starejših).   </w:t>
      </w:r>
    </w:p>
    <w:p w14:paraId="1F9C2311" w14:textId="77777777" w:rsidR="00972D2F" w:rsidRPr="00B1654F" w:rsidRDefault="00972D2F" w:rsidP="009F4760">
      <w:pPr>
        <w:rPr>
          <w:rFonts w:ascii="Arial" w:hAnsi="Arial" w:cs="Arial"/>
        </w:rPr>
      </w:pPr>
    </w:p>
    <w:tbl>
      <w:tblPr>
        <w:tblW w:w="7458" w:type="dxa"/>
        <w:tblInd w:w="-10" w:type="dxa"/>
        <w:tblCellMar>
          <w:left w:w="0" w:type="dxa"/>
          <w:right w:w="0" w:type="dxa"/>
        </w:tblCellMar>
        <w:tblLook w:val="04A0" w:firstRow="1" w:lastRow="0" w:firstColumn="1" w:lastColumn="0" w:noHBand="0" w:noVBand="1"/>
      </w:tblPr>
      <w:tblGrid>
        <w:gridCol w:w="910"/>
        <w:gridCol w:w="1336"/>
        <w:gridCol w:w="1804"/>
        <w:gridCol w:w="1740"/>
        <w:gridCol w:w="1668"/>
      </w:tblGrid>
      <w:tr w:rsidR="009F4760" w:rsidRPr="004F03A7" w14:paraId="225DD814" w14:textId="77777777" w:rsidTr="003501C8">
        <w:trPr>
          <w:trHeight w:val="573"/>
        </w:trPr>
        <w:tc>
          <w:tcPr>
            <w:tcW w:w="91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31FE9852" w14:textId="77777777" w:rsidR="009F4760" w:rsidRPr="004F03A7" w:rsidRDefault="009F4760" w:rsidP="00075092">
            <w:pPr>
              <w:spacing w:after="0" w:line="240" w:lineRule="auto"/>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Leto</w:t>
            </w:r>
          </w:p>
        </w:tc>
        <w:tc>
          <w:tcPr>
            <w:tcW w:w="1336"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hideMark/>
          </w:tcPr>
          <w:p w14:paraId="0F265B2F" w14:textId="77777777" w:rsidR="009F4760" w:rsidRPr="004F03A7" w:rsidRDefault="009F4760" w:rsidP="00075092">
            <w:pPr>
              <w:spacing w:after="0" w:line="240" w:lineRule="auto"/>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Število starejših</w:t>
            </w:r>
          </w:p>
        </w:tc>
        <w:tc>
          <w:tcPr>
            <w:tcW w:w="1804"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hideMark/>
          </w:tcPr>
          <w:p w14:paraId="4D84C1F0" w14:textId="77777777" w:rsidR="009F4760" w:rsidRPr="004F03A7" w:rsidRDefault="009F4760" w:rsidP="00075092">
            <w:pPr>
              <w:spacing w:after="0" w:line="240" w:lineRule="auto"/>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Število dejanskih obiskov</w:t>
            </w:r>
          </w:p>
        </w:tc>
        <w:tc>
          <w:tcPr>
            <w:tcW w:w="1740"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hideMark/>
          </w:tcPr>
          <w:p w14:paraId="7910DFF0" w14:textId="77777777" w:rsidR="009F4760" w:rsidRPr="004F03A7" w:rsidRDefault="009F4760" w:rsidP="00075092">
            <w:pPr>
              <w:spacing w:after="0" w:line="240" w:lineRule="auto"/>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Število prvih obiskov</w:t>
            </w:r>
          </w:p>
        </w:tc>
        <w:tc>
          <w:tcPr>
            <w:tcW w:w="1668"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hideMark/>
          </w:tcPr>
          <w:p w14:paraId="176BEC88" w14:textId="77777777" w:rsidR="009F4760" w:rsidRPr="004F03A7" w:rsidRDefault="009F4760" w:rsidP="00075092">
            <w:pPr>
              <w:spacing w:after="0" w:line="240" w:lineRule="auto"/>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število obiskanih oseb s pomočmi</w:t>
            </w:r>
          </w:p>
        </w:tc>
      </w:tr>
      <w:tr w:rsidR="009F4760" w:rsidRPr="004F03A7" w14:paraId="05E61D26" w14:textId="77777777" w:rsidTr="003501C8">
        <w:trPr>
          <w:trHeight w:val="286"/>
        </w:trPr>
        <w:tc>
          <w:tcPr>
            <w:tcW w:w="9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0537335D"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2005</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31BA1DD3" w14:textId="77777777" w:rsidR="009F4760" w:rsidRPr="004F03A7" w:rsidRDefault="009F4760" w:rsidP="00075092">
            <w:pPr>
              <w:spacing w:after="0" w:line="240" w:lineRule="auto"/>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 </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4C16F37B"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7</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278788A2"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7</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15916541"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r>
      <w:tr w:rsidR="009F4760" w:rsidRPr="004F03A7" w14:paraId="0998824D" w14:textId="77777777" w:rsidTr="003501C8">
        <w:trPr>
          <w:trHeight w:val="286"/>
        </w:trPr>
        <w:tc>
          <w:tcPr>
            <w:tcW w:w="9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67F8E690"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2006</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52B1FF26" w14:textId="77777777" w:rsidR="009F4760" w:rsidRPr="004F03A7" w:rsidRDefault="009F4760" w:rsidP="00075092">
            <w:pPr>
              <w:spacing w:after="0" w:line="240" w:lineRule="auto"/>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 </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119630AC"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49D5DE1F"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2CB72879"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r>
      <w:tr w:rsidR="009F4760" w:rsidRPr="004F03A7" w14:paraId="722AA413" w14:textId="77777777" w:rsidTr="003501C8">
        <w:trPr>
          <w:trHeight w:val="286"/>
        </w:trPr>
        <w:tc>
          <w:tcPr>
            <w:tcW w:w="9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3ACB7D5E"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2007</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2B955E3C" w14:textId="77777777" w:rsidR="009F4760" w:rsidRPr="004F03A7" w:rsidRDefault="009F4760" w:rsidP="00075092">
            <w:pPr>
              <w:spacing w:after="0" w:line="240" w:lineRule="auto"/>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 </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1C4CEA88"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4DCE28DD"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79028EBB"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r>
      <w:tr w:rsidR="009F4760" w:rsidRPr="004F03A7" w14:paraId="38A9422F" w14:textId="77777777" w:rsidTr="003501C8">
        <w:trPr>
          <w:trHeight w:val="286"/>
        </w:trPr>
        <w:tc>
          <w:tcPr>
            <w:tcW w:w="9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68E56EC0"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2008</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44D6B3B6" w14:textId="77777777" w:rsidR="009F4760" w:rsidRPr="004F03A7" w:rsidRDefault="009F4760" w:rsidP="00075092">
            <w:pPr>
              <w:spacing w:after="0" w:line="240" w:lineRule="auto"/>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 </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7BB91F89"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07FBC37C"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60871122"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r>
      <w:tr w:rsidR="009F4760" w:rsidRPr="004F03A7" w14:paraId="64FE6C29" w14:textId="77777777" w:rsidTr="003501C8">
        <w:trPr>
          <w:trHeight w:val="286"/>
        </w:trPr>
        <w:tc>
          <w:tcPr>
            <w:tcW w:w="9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505CD014"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2009</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13A7624A" w14:textId="77777777" w:rsidR="009F4760" w:rsidRPr="004F03A7" w:rsidRDefault="009F4760" w:rsidP="00075092">
            <w:pPr>
              <w:spacing w:after="0" w:line="240" w:lineRule="auto"/>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 </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17726E40"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54</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1BFC5E06"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52</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3BAFDEAD"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r>
      <w:tr w:rsidR="009F4760" w:rsidRPr="004F03A7" w14:paraId="091FCE3F" w14:textId="77777777" w:rsidTr="003501C8">
        <w:trPr>
          <w:trHeight w:val="286"/>
        </w:trPr>
        <w:tc>
          <w:tcPr>
            <w:tcW w:w="9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0F884E85"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2010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7B38EDD3" w14:textId="77777777" w:rsidR="009F4760" w:rsidRPr="004F03A7" w:rsidRDefault="009F4760" w:rsidP="00075092">
            <w:pPr>
              <w:spacing w:after="0" w:line="240" w:lineRule="auto"/>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 </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5208A99E"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3</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315FF6E1"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3</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498EDF78"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r>
      <w:tr w:rsidR="009F4760" w:rsidRPr="004F03A7" w14:paraId="726E4614" w14:textId="77777777" w:rsidTr="003501C8">
        <w:trPr>
          <w:trHeight w:val="286"/>
        </w:trPr>
        <w:tc>
          <w:tcPr>
            <w:tcW w:w="9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2437FD96"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2011</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13082DE6"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300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3BD59231"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137</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0B564024"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137</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06E74C7F"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3</w:t>
            </w:r>
          </w:p>
        </w:tc>
      </w:tr>
      <w:tr w:rsidR="009F4760" w:rsidRPr="004F03A7" w14:paraId="1F628270" w14:textId="77777777" w:rsidTr="003501C8">
        <w:trPr>
          <w:trHeight w:val="286"/>
        </w:trPr>
        <w:tc>
          <w:tcPr>
            <w:tcW w:w="9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0B8351F9"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2012</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47EC75BA"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370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556D4A38"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5CC52487"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12173540"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r>
      <w:tr w:rsidR="009F4760" w:rsidRPr="004F03A7" w14:paraId="7F8EBA67" w14:textId="77777777" w:rsidTr="003501C8">
        <w:trPr>
          <w:trHeight w:val="286"/>
        </w:trPr>
        <w:tc>
          <w:tcPr>
            <w:tcW w:w="9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2132C048"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2013</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33074979"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370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399A6D17"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22</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7457E5CB"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22</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6B177FCD"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r>
      <w:tr w:rsidR="009F4760" w:rsidRPr="004F03A7" w14:paraId="63BAB59E" w14:textId="77777777" w:rsidTr="003501C8">
        <w:trPr>
          <w:trHeight w:val="286"/>
        </w:trPr>
        <w:tc>
          <w:tcPr>
            <w:tcW w:w="9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21920704"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2014</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7A23F932"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370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511BDDB6"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346</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35157459"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158</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131D3D05"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r>
      <w:tr w:rsidR="009F4760" w:rsidRPr="004F03A7" w14:paraId="0065EFC8" w14:textId="77777777" w:rsidTr="003501C8">
        <w:trPr>
          <w:trHeight w:val="286"/>
        </w:trPr>
        <w:tc>
          <w:tcPr>
            <w:tcW w:w="9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0CD64F36"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2015</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14A971CF"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370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437FC59A"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237</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17CC6FA7"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18E410D1"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1</w:t>
            </w:r>
          </w:p>
        </w:tc>
      </w:tr>
      <w:tr w:rsidR="009F4760" w:rsidRPr="004F03A7" w14:paraId="1B6FEC9B" w14:textId="77777777" w:rsidTr="003501C8">
        <w:trPr>
          <w:trHeight w:val="286"/>
        </w:trPr>
        <w:tc>
          <w:tcPr>
            <w:tcW w:w="9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61AC7491"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2016</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3000BF43"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370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27B63460"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394</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140401D9"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3</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78C7936E"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r>
      <w:tr w:rsidR="009F4760" w:rsidRPr="004F03A7" w14:paraId="1BC12DB8" w14:textId="77777777" w:rsidTr="003501C8">
        <w:trPr>
          <w:trHeight w:val="286"/>
        </w:trPr>
        <w:tc>
          <w:tcPr>
            <w:tcW w:w="9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2FD4C3B6"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2017</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1064E8F3"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370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0A495EDD"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374</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3BC8FAAF"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2845E078"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r>
      <w:tr w:rsidR="009F4760" w:rsidRPr="004F03A7" w14:paraId="7CB38A10" w14:textId="77777777" w:rsidTr="003501C8">
        <w:trPr>
          <w:trHeight w:val="286"/>
        </w:trPr>
        <w:tc>
          <w:tcPr>
            <w:tcW w:w="9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5D03A251"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2018</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6F76D949"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370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3D7AB9E2"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262</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2839F064"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51C7E546"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r>
      <w:tr w:rsidR="009F4760" w:rsidRPr="004F03A7" w14:paraId="1720196E" w14:textId="77777777" w:rsidTr="003501C8">
        <w:trPr>
          <w:trHeight w:val="286"/>
        </w:trPr>
        <w:tc>
          <w:tcPr>
            <w:tcW w:w="9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0EC48DA3"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2019</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257A6994"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370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6431118E"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497B56AB"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1BB8AF0C"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r>
      <w:tr w:rsidR="009F4760" w:rsidRPr="004F03A7" w14:paraId="1D92CCBD" w14:textId="77777777" w:rsidTr="003501C8">
        <w:trPr>
          <w:trHeight w:val="286"/>
        </w:trPr>
        <w:tc>
          <w:tcPr>
            <w:tcW w:w="9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457C6209"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2020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4FC9BB46"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370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09225BA0"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0621D1E2"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5A7D8CE3"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r>
      <w:tr w:rsidR="009F4760" w:rsidRPr="004F03A7" w14:paraId="7F001FCD" w14:textId="77777777" w:rsidTr="003501C8">
        <w:trPr>
          <w:trHeight w:val="286"/>
        </w:trPr>
        <w:tc>
          <w:tcPr>
            <w:tcW w:w="9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23C53432"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2021</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5F702B38"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370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6D36E100"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6D62BF26"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004C0247"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r>
      <w:tr w:rsidR="009F4760" w:rsidRPr="004F03A7" w14:paraId="5410ECCB" w14:textId="77777777" w:rsidTr="003501C8">
        <w:trPr>
          <w:trHeight w:val="286"/>
        </w:trPr>
        <w:tc>
          <w:tcPr>
            <w:tcW w:w="9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42D0FCA7"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2022</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66795A39"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370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58872874"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5427CB9F"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15BB78AB"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r>
      <w:tr w:rsidR="009F4760" w:rsidRPr="004F03A7" w14:paraId="24AF5CA9" w14:textId="77777777" w:rsidTr="003501C8">
        <w:trPr>
          <w:trHeight w:val="286"/>
        </w:trPr>
        <w:tc>
          <w:tcPr>
            <w:tcW w:w="91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28591C30"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2023</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7D9B1B40"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370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427160D5"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129CAB84"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bottom"/>
            <w:hideMark/>
          </w:tcPr>
          <w:p w14:paraId="1F6C9C28"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color w:val="000000"/>
                <w:kern w:val="0"/>
                <w:lang w:eastAsia="sl-SI"/>
                <w14:ligatures w14:val="none"/>
              </w:rPr>
              <w:t>0</w:t>
            </w:r>
          </w:p>
        </w:tc>
      </w:tr>
      <w:tr w:rsidR="009F4760" w:rsidRPr="004F03A7" w14:paraId="0835A3DE" w14:textId="77777777" w:rsidTr="003501C8">
        <w:trPr>
          <w:trHeight w:val="358"/>
        </w:trPr>
        <w:tc>
          <w:tcPr>
            <w:tcW w:w="910" w:type="dxa"/>
            <w:tcBorders>
              <w:top w:val="nil"/>
              <w:left w:val="single" w:sz="8" w:space="0" w:color="auto"/>
              <w:bottom w:val="nil"/>
              <w:right w:val="single" w:sz="8" w:space="0" w:color="auto"/>
            </w:tcBorders>
            <w:tcMar>
              <w:top w:w="15" w:type="dxa"/>
              <w:left w:w="15" w:type="dxa"/>
              <w:bottom w:w="0" w:type="dxa"/>
              <w:right w:w="15" w:type="dxa"/>
            </w:tcMar>
            <w:vAlign w:val="bottom"/>
            <w:hideMark/>
          </w:tcPr>
          <w:p w14:paraId="768286B9" w14:textId="77777777" w:rsidR="009F4760" w:rsidRPr="004F03A7" w:rsidRDefault="009F4760" w:rsidP="00075092">
            <w:pPr>
              <w:spacing w:after="0" w:line="240" w:lineRule="auto"/>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b/>
                <w:bCs/>
                <w:color w:val="000000"/>
                <w:kern w:val="0"/>
                <w:sz w:val="28"/>
                <w:szCs w:val="28"/>
                <w:lang w:eastAsia="sl-SI"/>
                <w14:ligatures w14:val="none"/>
              </w:rPr>
              <w:t>SKUPAJ</w:t>
            </w:r>
          </w:p>
        </w:tc>
        <w:tc>
          <w:tcPr>
            <w:tcW w:w="0" w:type="auto"/>
            <w:tcBorders>
              <w:top w:val="nil"/>
              <w:left w:val="nil"/>
              <w:bottom w:val="nil"/>
              <w:right w:val="single" w:sz="8" w:space="0" w:color="auto"/>
            </w:tcBorders>
            <w:tcMar>
              <w:top w:w="15" w:type="dxa"/>
              <w:left w:w="15" w:type="dxa"/>
              <w:bottom w:w="0" w:type="dxa"/>
              <w:right w:w="15" w:type="dxa"/>
            </w:tcMar>
            <w:vAlign w:val="bottom"/>
            <w:hideMark/>
          </w:tcPr>
          <w:p w14:paraId="0877646A" w14:textId="77777777" w:rsidR="009F4760" w:rsidRPr="004F03A7" w:rsidRDefault="009F4760" w:rsidP="00075092">
            <w:pPr>
              <w:spacing w:after="0" w:line="240" w:lineRule="auto"/>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b/>
                <w:bCs/>
                <w:color w:val="000000"/>
                <w:kern w:val="0"/>
                <w:sz w:val="28"/>
                <w:szCs w:val="28"/>
                <w:lang w:eastAsia="sl-SI"/>
                <w14:ligatures w14:val="none"/>
              </w:rPr>
              <w:t> </w:t>
            </w:r>
          </w:p>
        </w:tc>
        <w:tc>
          <w:tcPr>
            <w:tcW w:w="0" w:type="auto"/>
            <w:tcBorders>
              <w:top w:val="nil"/>
              <w:left w:val="nil"/>
              <w:bottom w:val="nil"/>
              <w:right w:val="single" w:sz="8" w:space="0" w:color="auto"/>
            </w:tcBorders>
            <w:tcMar>
              <w:top w:w="15" w:type="dxa"/>
              <w:left w:w="15" w:type="dxa"/>
              <w:bottom w:w="0" w:type="dxa"/>
              <w:right w:w="15" w:type="dxa"/>
            </w:tcMar>
            <w:vAlign w:val="bottom"/>
            <w:hideMark/>
          </w:tcPr>
          <w:p w14:paraId="6753FE10"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b/>
                <w:bCs/>
                <w:color w:val="000000"/>
                <w:kern w:val="0"/>
                <w:sz w:val="28"/>
                <w:szCs w:val="28"/>
                <w:lang w:eastAsia="sl-SI"/>
                <w14:ligatures w14:val="none"/>
              </w:rPr>
              <w:t>1836</w:t>
            </w:r>
          </w:p>
        </w:tc>
        <w:tc>
          <w:tcPr>
            <w:tcW w:w="0" w:type="auto"/>
            <w:tcBorders>
              <w:top w:val="nil"/>
              <w:left w:val="nil"/>
              <w:bottom w:val="nil"/>
              <w:right w:val="single" w:sz="8" w:space="0" w:color="auto"/>
            </w:tcBorders>
            <w:tcMar>
              <w:top w:w="15" w:type="dxa"/>
              <w:left w:w="15" w:type="dxa"/>
              <w:bottom w:w="0" w:type="dxa"/>
              <w:right w:w="15" w:type="dxa"/>
            </w:tcMar>
            <w:vAlign w:val="bottom"/>
            <w:hideMark/>
          </w:tcPr>
          <w:p w14:paraId="1C469790"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b/>
                <w:bCs/>
                <w:color w:val="000000"/>
                <w:kern w:val="0"/>
                <w:sz w:val="28"/>
                <w:szCs w:val="28"/>
                <w:lang w:eastAsia="sl-SI"/>
                <w14:ligatures w14:val="none"/>
              </w:rPr>
              <w:t>382</w:t>
            </w:r>
          </w:p>
        </w:tc>
        <w:tc>
          <w:tcPr>
            <w:tcW w:w="0" w:type="auto"/>
            <w:tcBorders>
              <w:top w:val="nil"/>
              <w:left w:val="nil"/>
              <w:bottom w:val="nil"/>
              <w:right w:val="single" w:sz="8" w:space="0" w:color="auto"/>
            </w:tcBorders>
            <w:tcMar>
              <w:top w:w="15" w:type="dxa"/>
              <w:left w:w="15" w:type="dxa"/>
              <w:bottom w:w="0" w:type="dxa"/>
              <w:right w:w="15" w:type="dxa"/>
            </w:tcMar>
            <w:vAlign w:val="bottom"/>
            <w:hideMark/>
          </w:tcPr>
          <w:p w14:paraId="5B312A6E" w14:textId="77777777" w:rsidR="009F4760" w:rsidRPr="004F03A7" w:rsidRDefault="009F4760" w:rsidP="00075092">
            <w:pPr>
              <w:spacing w:after="0" w:line="240" w:lineRule="auto"/>
              <w:jc w:val="right"/>
              <w:rPr>
                <w:rFonts w:ascii="Times New Roman" w:eastAsia="Times New Roman" w:hAnsi="Times New Roman" w:cs="Times New Roman"/>
                <w:kern w:val="0"/>
                <w:sz w:val="24"/>
                <w:szCs w:val="24"/>
                <w:lang w:eastAsia="sl-SI"/>
                <w14:ligatures w14:val="none"/>
              </w:rPr>
            </w:pPr>
            <w:r w:rsidRPr="004F03A7">
              <w:rPr>
                <w:rFonts w:ascii="Calibri" w:eastAsia="Times New Roman" w:hAnsi="Calibri" w:cs="Calibri"/>
                <w:b/>
                <w:bCs/>
                <w:color w:val="000000"/>
                <w:kern w:val="0"/>
                <w:sz w:val="28"/>
                <w:szCs w:val="28"/>
                <w:lang w:eastAsia="sl-SI"/>
                <w14:ligatures w14:val="none"/>
              </w:rPr>
              <w:t>4</w:t>
            </w:r>
          </w:p>
        </w:tc>
      </w:tr>
      <w:tr w:rsidR="009F4760" w:rsidRPr="004F03A7" w14:paraId="03D5F50C" w14:textId="77777777" w:rsidTr="003501C8">
        <w:trPr>
          <w:trHeight w:val="358"/>
        </w:trPr>
        <w:tc>
          <w:tcPr>
            <w:tcW w:w="910" w:type="dxa"/>
            <w:tcBorders>
              <w:top w:val="nil"/>
              <w:left w:val="single" w:sz="8" w:space="0" w:color="auto"/>
              <w:bottom w:val="nil"/>
              <w:right w:val="single" w:sz="8" w:space="0" w:color="auto"/>
            </w:tcBorders>
            <w:tcMar>
              <w:top w:w="15" w:type="dxa"/>
              <w:left w:w="15" w:type="dxa"/>
              <w:bottom w:w="0" w:type="dxa"/>
              <w:right w:w="15" w:type="dxa"/>
            </w:tcMar>
            <w:vAlign w:val="bottom"/>
          </w:tcPr>
          <w:p w14:paraId="7636AE3A" w14:textId="3BE23828" w:rsidR="009F4760" w:rsidRPr="004F03A7" w:rsidRDefault="002C7EDD" w:rsidP="00075092">
            <w:pPr>
              <w:spacing w:after="0" w:line="240" w:lineRule="auto"/>
              <w:rPr>
                <w:rFonts w:ascii="Calibri" w:eastAsia="Times New Roman" w:hAnsi="Calibri" w:cs="Calibri"/>
                <w:b/>
                <w:bCs/>
                <w:color w:val="000000"/>
                <w:kern w:val="0"/>
                <w:sz w:val="28"/>
                <w:szCs w:val="28"/>
                <w:lang w:eastAsia="sl-SI"/>
                <w14:ligatures w14:val="none"/>
              </w:rPr>
            </w:pPr>
            <w:r>
              <w:rPr>
                <w:rFonts w:ascii="Calibri" w:eastAsia="Times New Roman" w:hAnsi="Calibri" w:cs="Calibri"/>
                <w:b/>
                <w:bCs/>
                <w:color w:val="000000"/>
                <w:kern w:val="0"/>
                <w:sz w:val="28"/>
                <w:szCs w:val="28"/>
                <w:lang w:eastAsia="sl-SI"/>
                <w14:ligatures w14:val="none"/>
              </w:rPr>
              <w:t xml:space="preserve">       2024</w:t>
            </w:r>
          </w:p>
        </w:tc>
        <w:tc>
          <w:tcPr>
            <w:tcW w:w="0" w:type="auto"/>
            <w:tcBorders>
              <w:top w:val="nil"/>
              <w:left w:val="nil"/>
              <w:bottom w:val="nil"/>
              <w:right w:val="single" w:sz="8" w:space="0" w:color="auto"/>
            </w:tcBorders>
            <w:tcMar>
              <w:top w:w="15" w:type="dxa"/>
              <w:left w:w="15" w:type="dxa"/>
              <w:bottom w:w="0" w:type="dxa"/>
              <w:right w:w="15" w:type="dxa"/>
            </w:tcMar>
            <w:vAlign w:val="bottom"/>
          </w:tcPr>
          <w:p w14:paraId="2AC6CB40" w14:textId="6C05239D" w:rsidR="009F4760" w:rsidRPr="004F03A7" w:rsidRDefault="002C7EDD" w:rsidP="00075092">
            <w:pPr>
              <w:spacing w:after="0" w:line="240" w:lineRule="auto"/>
              <w:rPr>
                <w:rFonts w:ascii="Calibri" w:eastAsia="Times New Roman" w:hAnsi="Calibri" w:cs="Calibri"/>
                <w:b/>
                <w:bCs/>
                <w:color w:val="000000"/>
                <w:kern w:val="0"/>
                <w:sz w:val="28"/>
                <w:szCs w:val="28"/>
                <w:lang w:eastAsia="sl-SI"/>
                <w14:ligatures w14:val="none"/>
              </w:rPr>
            </w:pPr>
            <w:r>
              <w:rPr>
                <w:rFonts w:ascii="Calibri" w:eastAsia="Times New Roman" w:hAnsi="Calibri" w:cs="Calibri"/>
                <w:b/>
                <w:bCs/>
                <w:color w:val="000000"/>
                <w:kern w:val="0"/>
                <w:sz w:val="28"/>
                <w:szCs w:val="28"/>
                <w:lang w:eastAsia="sl-SI"/>
                <w14:ligatures w14:val="none"/>
              </w:rPr>
              <w:t>699</w:t>
            </w:r>
          </w:p>
        </w:tc>
        <w:tc>
          <w:tcPr>
            <w:tcW w:w="0" w:type="auto"/>
            <w:tcBorders>
              <w:top w:val="nil"/>
              <w:left w:val="nil"/>
              <w:bottom w:val="nil"/>
              <w:right w:val="single" w:sz="8" w:space="0" w:color="auto"/>
            </w:tcBorders>
            <w:tcMar>
              <w:top w:w="15" w:type="dxa"/>
              <w:left w:w="15" w:type="dxa"/>
              <w:bottom w:w="0" w:type="dxa"/>
              <w:right w:w="15" w:type="dxa"/>
            </w:tcMar>
            <w:vAlign w:val="bottom"/>
          </w:tcPr>
          <w:p w14:paraId="27702A8C" w14:textId="4373D38A" w:rsidR="009F4760" w:rsidRPr="004F03A7" w:rsidRDefault="00D579EE" w:rsidP="00075092">
            <w:pPr>
              <w:spacing w:after="0" w:line="240" w:lineRule="auto"/>
              <w:jc w:val="right"/>
              <w:rPr>
                <w:rFonts w:ascii="Calibri" w:eastAsia="Times New Roman" w:hAnsi="Calibri" w:cs="Calibri"/>
                <w:b/>
                <w:bCs/>
                <w:color w:val="000000"/>
                <w:kern w:val="0"/>
                <w:sz w:val="28"/>
                <w:szCs w:val="28"/>
                <w:lang w:eastAsia="sl-SI"/>
                <w14:ligatures w14:val="none"/>
              </w:rPr>
            </w:pPr>
            <w:r>
              <w:rPr>
                <w:rFonts w:ascii="Calibri" w:eastAsia="Times New Roman" w:hAnsi="Calibri" w:cs="Calibri"/>
                <w:b/>
                <w:bCs/>
                <w:color w:val="000000"/>
                <w:kern w:val="0"/>
                <w:sz w:val="28"/>
                <w:szCs w:val="28"/>
                <w:lang w:eastAsia="sl-SI"/>
                <w14:ligatures w14:val="none"/>
              </w:rPr>
              <w:t>83</w:t>
            </w:r>
            <w:r w:rsidR="00657E75">
              <w:rPr>
                <w:rFonts w:ascii="Calibri" w:eastAsia="Times New Roman" w:hAnsi="Calibri" w:cs="Calibri"/>
                <w:b/>
                <w:bCs/>
                <w:color w:val="000000"/>
                <w:kern w:val="0"/>
                <w:sz w:val="28"/>
                <w:szCs w:val="28"/>
                <w:lang w:eastAsia="sl-SI"/>
                <w14:ligatures w14:val="none"/>
              </w:rPr>
              <w:t xml:space="preserve"> </w:t>
            </w:r>
            <w:r w:rsidR="00F633AD">
              <w:rPr>
                <w:rFonts w:ascii="Calibri" w:eastAsia="Times New Roman" w:hAnsi="Calibri" w:cs="Calibri"/>
                <w:b/>
                <w:bCs/>
                <w:color w:val="000000"/>
                <w:kern w:val="0"/>
                <w:sz w:val="28"/>
                <w:szCs w:val="28"/>
                <w:lang w:eastAsia="sl-SI"/>
                <w14:ligatures w14:val="none"/>
              </w:rPr>
              <w:t xml:space="preserve"> </w:t>
            </w:r>
          </w:p>
        </w:tc>
        <w:tc>
          <w:tcPr>
            <w:tcW w:w="0" w:type="auto"/>
            <w:tcBorders>
              <w:top w:val="nil"/>
              <w:left w:val="nil"/>
              <w:bottom w:val="nil"/>
              <w:right w:val="single" w:sz="8" w:space="0" w:color="auto"/>
            </w:tcBorders>
            <w:tcMar>
              <w:top w:w="15" w:type="dxa"/>
              <w:left w:w="15" w:type="dxa"/>
              <w:bottom w:w="0" w:type="dxa"/>
              <w:right w:w="15" w:type="dxa"/>
            </w:tcMar>
            <w:vAlign w:val="bottom"/>
          </w:tcPr>
          <w:p w14:paraId="151CFD9A" w14:textId="1547EA42" w:rsidR="009F4760" w:rsidRPr="004F03A7" w:rsidRDefault="00D579EE" w:rsidP="00075092">
            <w:pPr>
              <w:spacing w:after="0" w:line="240" w:lineRule="auto"/>
              <w:jc w:val="right"/>
              <w:rPr>
                <w:rFonts w:ascii="Calibri" w:eastAsia="Times New Roman" w:hAnsi="Calibri" w:cs="Calibri"/>
                <w:b/>
                <w:bCs/>
                <w:color w:val="000000"/>
                <w:kern w:val="0"/>
                <w:sz w:val="28"/>
                <w:szCs w:val="28"/>
                <w:lang w:eastAsia="sl-SI"/>
                <w14:ligatures w14:val="none"/>
              </w:rPr>
            </w:pPr>
            <w:r>
              <w:rPr>
                <w:rFonts w:ascii="Calibri" w:eastAsia="Times New Roman" w:hAnsi="Calibri" w:cs="Calibri"/>
                <w:b/>
                <w:bCs/>
                <w:color w:val="000000"/>
                <w:kern w:val="0"/>
                <w:sz w:val="28"/>
                <w:szCs w:val="28"/>
                <w:lang w:eastAsia="sl-SI"/>
                <w14:ligatures w14:val="none"/>
              </w:rPr>
              <w:t>71</w:t>
            </w:r>
          </w:p>
        </w:tc>
        <w:tc>
          <w:tcPr>
            <w:tcW w:w="0" w:type="auto"/>
            <w:tcBorders>
              <w:top w:val="nil"/>
              <w:left w:val="nil"/>
              <w:bottom w:val="nil"/>
              <w:right w:val="single" w:sz="8" w:space="0" w:color="auto"/>
            </w:tcBorders>
            <w:tcMar>
              <w:top w:w="15" w:type="dxa"/>
              <w:left w:w="15" w:type="dxa"/>
              <w:bottom w:w="0" w:type="dxa"/>
              <w:right w:w="15" w:type="dxa"/>
            </w:tcMar>
            <w:vAlign w:val="bottom"/>
          </w:tcPr>
          <w:p w14:paraId="1439AE07" w14:textId="1975B0CE" w:rsidR="009F4760" w:rsidRPr="004F03A7" w:rsidRDefault="002C7EDD" w:rsidP="00075092">
            <w:pPr>
              <w:spacing w:after="0" w:line="240" w:lineRule="auto"/>
              <w:jc w:val="right"/>
              <w:rPr>
                <w:rFonts w:ascii="Calibri" w:eastAsia="Times New Roman" w:hAnsi="Calibri" w:cs="Calibri"/>
                <w:b/>
                <w:bCs/>
                <w:color w:val="000000"/>
                <w:kern w:val="0"/>
                <w:sz w:val="28"/>
                <w:szCs w:val="28"/>
                <w:lang w:eastAsia="sl-SI"/>
                <w14:ligatures w14:val="none"/>
              </w:rPr>
            </w:pPr>
            <w:r>
              <w:rPr>
                <w:rFonts w:ascii="Calibri" w:eastAsia="Times New Roman" w:hAnsi="Calibri" w:cs="Calibri"/>
                <w:b/>
                <w:bCs/>
                <w:color w:val="000000"/>
                <w:kern w:val="0"/>
                <w:sz w:val="28"/>
                <w:szCs w:val="28"/>
                <w:lang w:eastAsia="sl-SI"/>
                <w14:ligatures w14:val="none"/>
              </w:rPr>
              <w:t>12</w:t>
            </w:r>
          </w:p>
        </w:tc>
      </w:tr>
    </w:tbl>
    <w:p w14:paraId="45340A46" w14:textId="6E1DF638" w:rsidR="009F4760" w:rsidRDefault="003501C8" w:rsidP="009F4760">
      <w:r>
        <w:t>Vir: Arhiv ZDUS -Poročilo o delu prostovoljcev DU Ankaran</w:t>
      </w:r>
      <w:r w:rsidR="00972D2F">
        <w:t xml:space="preserve"> v obdobju 2005 do 2023</w:t>
      </w:r>
    </w:p>
    <w:p w14:paraId="787AEACE" w14:textId="77777777" w:rsidR="009F4760" w:rsidRDefault="009F4760" w:rsidP="009F4760"/>
    <w:p w14:paraId="0E84E034" w14:textId="2E9DE87F" w:rsidR="00A5204D" w:rsidRDefault="00A5204D" w:rsidP="009F4760">
      <w:pPr>
        <w:rPr>
          <w:rFonts w:ascii="Arial" w:hAnsi="Arial" w:cs="Arial"/>
          <w:color w:val="000000"/>
        </w:rPr>
      </w:pPr>
      <w:r>
        <w:rPr>
          <w:rFonts w:ascii="Arial" w:hAnsi="Arial" w:cs="Arial"/>
        </w:rPr>
        <w:t>Vendar</w:t>
      </w:r>
      <w:r w:rsidR="00D40C47">
        <w:rPr>
          <w:rFonts w:ascii="Arial" w:hAnsi="Arial" w:cs="Arial"/>
        </w:rPr>
        <w:t xml:space="preserve"> vodstvo Občine Ankaran</w:t>
      </w:r>
      <w:r>
        <w:rPr>
          <w:rFonts w:ascii="Arial" w:hAnsi="Arial" w:cs="Arial"/>
        </w:rPr>
        <w:t xml:space="preserve"> na zaključke po takojšnjem reševanju potreb starejših vodstvo Občine Ankaran ni </w:t>
      </w:r>
      <w:r w:rsidR="00AF0283">
        <w:rPr>
          <w:rFonts w:ascii="Arial" w:hAnsi="Arial" w:cs="Arial"/>
        </w:rPr>
        <w:t>odreagiralo</w:t>
      </w:r>
      <w:r w:rsidR="006B3D33" w:rsidRPr="006B3D33">
        <w:rPr>
          <w:rFonts w:ascii="Arial" w:hAnsi="Arial" w:cs="Arial"/>
        </w:rPr>
        <w:t xml:space="preserve">. </w:t>
      </w:r>
      <w:r w:rsidR="006B3D33" w:rsidRPr="006B3D33">
        <w:rPr>
          <w:rFonts w:ascii="Arial" w:hAnsi="Arial" w:cs="Arial"/>
          <w:color w:val="000000"/>
        </w:rPr>
        <w:t>V DUA smo se glede na demografsko stanje starejših v Ankaranu  ponovno lotili reševanja te problematike</w:t>
      </w:r>
      <w:r w:rsidR="006B3D33">
        <w:rPr>
          <w:rFonts w:ascii="Arial" w:hAnsi="Arial" w:cs="Arial"/>
          <w:color w:val="000000"/>
        </w:rPr>
        <w:t xml:space="preserve"> in </w:t>
      </w:r>
      <w:r w:rsidR="00AF0283">
        <w:rPr>
          <w:rFonts w:ascii="Arial" w:hAnsi="Arial" w:cs="Arial"/>
        </w:rPr>
        <w:t xml:space="preserve">na naslednjem občnem zboru DUA 17. marca 2023 v razpravi »Kaj starejši v Ankaranu potrebujejo?« </w:t>
      </w:r>
      <w:r w:rsidR="006B3D33" w:rsidRPr="006B3D33">
        <w:rPr>
          <w:rFonts w:ascii="Arial" w:hAnsi="Arial" w:cs="Arial"/>
          <w:color w:val="000000"/>
        </w:rPr>
        <w:t xml:space="preserve"> sklenili, da bomo starejši pomagali drug drugemu. Zaprosili smo Zvezo društev upokojencev Slovenije, da se ji ponovno pridružimo v Programu Starejši za starejše (Program </w:t>
      </w:r>
      <w:proofErr w:type="spellStart"/>
      <w:r w:rsidR="006B3D33" w:rsidRPr="006B3D33">
        <w:rPr>
          <w:rFonts w:ascii="Arial" w:hAnsi="Arial" w:cs="Arial"/>
          <w:color w:val="000000"/>
        </w:rPr>
        <w:t>SzS</w:t>
      </w:r>
      <w:proofErr w:type="spellEnd"/>
      <w:r w:rsidR="006B3D33" w:rsidRPr="006B3D33">
        <w:rPr>
          <w:rFonts w:ascii="Arial" w:hAnsi="Arial" w:cs="Arial"/>
          <w:color w:val="000000"/>
        </w:rPr>
        <w:t>).</w:t>
      </w:r>
    </w:p>
    <w:p w14:paraId="164C4FA4" w14:textId="6CFF7968" w:rsidR="006B3D33" w:rsidRPr="006B3D33" w:rsidRDefault="006B3D33" w:rsidP="009F4760">
      <w:pPr>
        <w:rPr>
          <w:rFonts w:ascii="Arial" w:hAnsi="Arial" w:cs="Arial"/>
          <w:color w:val="000000"/>
        </w:rPr>
      </w:pPr>
      <w:r w:rsidRPr="006B3D33">
        <w:rPr>
          <w:rFonts w:ascii="Arial" w:hAnsi="Arial" w:cs="Arial"/>
          <w:color w:val="000000"/>
        </w:rPr>
        <w:t>Zakaj to počnemo? Ker si večina želi starost preživeti v domačem okolju, kjer se počuti najbolje. Če pa pomagamo drug drugemu, lahko živimo doma tudi, ko sami ne zmoremo v celoti skrbeti zase, ne da bi izgubili našo samostojnost in dostojanstvo.</w:t>
      </w:r>
    </w:p>
    <w:p w14:paraId="28813D76" w14:textId="77777777" w:rsidR="00B1654F" w:rsidRDefault="003501C8" w:rsidP="009F4760">
      <w:pPr>
        <w:spacing w:after="0" w:line="240" w:lineRule="auto"/>
        <w:rPr>
          <w:rFonts w:ascii="Arial" w:eastAsia="Times New Roman" w:hAnsi="Arial" w:cs="Arial"/>
          <w:color w:val="222222"/>
          <w:kern w:val="0"/>
          <w:sz w:val="24"/>
          <w:szCs w:val="24"/>
          <w:lang w:eastAsia="sl-SI"/>
          <w14:ligatures w14:val="none"/>
        </w:rPr>
      </w:pPr>
      <w:r>
        <w:rPr>
          <w:rFonts w:ascii="Arial" w:eastAsia="Times New Roman" w:hAnsi="Arial" w:cs="Arial"/>
          <w:color w:val="222222"/>
          <w:kern w:val="0"/>
          <w:sz w:val="24"/>
          <w:szCs w:val="24"/>
          <w:lang w:eastAsia="sl-SI"/>
          <w14:ligatures w14:val="none"/>
        </w:rPr>
        <w:t>V</w:t>
      </w:r>
      <w:r w:rsidR="009F4760" w:rsidRPr="00E3356E">
        <w:rPr>
          <w:rFonts w:ascii="Arial" w:eastAsia="Times New Roman" w:hAnsi="Arial" w:cs="Arial"/>
          <w:color w:val="222222"/>
          <w:kern w:val="0"/>
          <w:sz w:val="24"/>
          <w:szCs w:val="24"/>
          <w:lang w:eastAsia="sl-SI"/>
          <w14:ligatures w14:val="none"/>
        </w:rPr>
        <w:t xml:space="preserve"> statutu DU Ankara </w:t>
      </w:r>
      <w:r>
        <w:rPr>
          <w:rFonts w:ascii="Arial" w:eastAsia="Times New Roman" w:hAnsi="Arial" w:cs="Arial"/>
          <w:color w:val="222222"/>
          <w:kern w:val="0"/>
          <w:sz w:val="24"/>
          <w:szCs w:val="24"/>
          <w:lang w:eastAsia="sl-SI"/>
          <w14:ligatures w14:val="none"/>
        </w:rPr>
        <w:t>smo vnesli določila, ki omogočajo pridobiti pri ustreznem ministrstvu samostojni status humanitarne organizacije</w:t>
      </w:r>
      <w:r w:rsidR="00B1654F">
        <w:rPr>
          <w:rFonts w:ascii="Arial" w:eastAsia="Times New Roman" w:hAnsi="Arial" w:cs="Arial"/>
          <w:color w:val="222222"/>
          <w:kern w:val="0"/>
          <w:sz w:val="24"/>
          <w:szCs w:val="24"/>
          <w:lang w:eastAsia="sl-SI"/>
          <w14:ligatures w14:val="none"/>
        </w:rPr>
        <w:t>, sedaj nam ta status zagotavlja s svojo odločbo ZDUS.</w:t>
      </w:r>
    </w:p>
    <w:p w14:paraId="35EEB593" w14:textId="77777777" w:rsidR="00B1654F" w:rsidRDefault="00B1654F" w:rsidP="009F4760">
      <w:pPr>
        <w:spacing w:after="0" w:line="240" w:lineRule="auto"/>
        <w:rPr>
          <w:rFonts w:ascii="Arial" w:eastAsia="Times New Roman" w:hAnsi="Arial" w:cs="Arial"/>
          <w:color w:val="222222"/>
          <w:kern w:val="0"/>
          <w:sz w:val="24"/>
          <w:szCs w:val="24"/>
          <w:lang w:eastAsia="sl-SI"/>
          <w14:ligatures w14:val="none"/>
        </w:rPr>
      </w:pPr>
    </w:p>
    <w:p w14:paraId="58F1DE17" w14:textId="64B072DA" w:rsidR="00A06EEB" w:rsidRPr="00A06EEB" w:rsidRDefault="00B1654F" w:rsidP="00A06EEB">
      <w:pPr>
        <w:rPr>
          <w:rFonts w:ascii="Arial" w:hAnsi="Arial" w:cs="Arial"/>
          <w:color w:val="000000"/>
          <w:sz w:val="24"/>
          <w:szCs w:val="24"/>
        </w:rPr>
      </w:pPr>
      <w:r>
        <w:rPr>
          <w:rFonts w:ascii="Arial" w:eastAsia="Times New Roman" w:hAnsi="Arial" w:cs="Arial"/>
          <w:color w:val="222222"/>
          <w:kern w:val="0"/>
          <w:sz w:val="24"/>
          <w:szCs w:val="24"/>
          <w:lang w:eastAsia="sl-SI"/>
          <w14:ligatures w14:val="none"/>
        </w:rPr>
        <w:t>3. novembra 2023</w:t>
      </w:r>
      <w:r w:rsidR="003D0056">
        <w:rPr>
          <w:rFonts w:ascii="Arial" w:eastAsia="Times New Roman" w:hAnsi="Arial" w:cs="Arial"/>
          <w:color w:val="222222"/>
          <w:kern w:val="0"/>
          <w:sz w:val="24"/>
          <w:szCs w:val="24"/>
          <w:lang w:eastAsia="sl-SI"/>
          <w14:ligatures w14:val="none"/>
        </w:rPr>
        <w:t xml:space="preserve"> je pet</w:t>
      </w:r>
      <w:r>
        <w:rPr>
          <w:rFonts w:ascii="Arial" w:eastAsia="Times New Roman" w:hAnsi="Arial" w:cs="Arial"/>
          <w:color w:val="222222"/>
          <w:kern w:val="0"/>
          <w:sz w:val="24"/>
          <w:szCs w:val="24"/>
          <w:lang w:eastAsia="sl-SI"/>
          <w14:ligatures w14:val="none"/>
        </w:rPr>
        <w:t xml:space="preserve"> </w:t>
      </w:r>
      <w:r w:rsidR="009F4760" w:rsidRPr="00E3356E">
        <w:rPr>
          <w:rFonts w:ascii="Arial" w:eastAsia="Times New Roman" w:hAnsi="Arial" w:cs="Arial"/>
          <w:color w:val="222222"/>
          <w:kern w:val="0"/>
          <w:sz w:val="24"/>
          <w:szCs w:val="24"/>
          <w:lang w:eastAsia="sl-SI"/>
          <w14:ligatures w14:val="none"/>
        </w:rPr>
        <w:t>prostovoljk</w:t>
      </w:r>
      <w:r w:rsidR="003D0056">
        <w:rPr>
          <w:rFonts w:ascii="Arial" w:eastAsia="Times New Roman" w:hAnsi="Arial" w:cs="Arial"/>
          <w:color w:val="222222"/>
          <w:kern w:val="0"/>
          <w:sz w:val="24"/>
          <w:szCs w:val="24"/>
          <w:lang w:eastAsia="sl-SI"/>
          <w14:ligatures w14:val="none"/>
        </w:rPr>
        <w:t xml:space="preserve"> (Jožica Jamnik, </w:t>
      </w:r>
      <w:proofErr w:type="spellStart"/>
      <w:r w:rsidR="003D0056">
        <w:rPr>
          <w:rFonts w:ascii="Arial" w:eastAsia="Times New Roman" w:hAnsi="Arial" w:cs="Arial"/>
          <w:color w:val="222222"/>
          <w:kern w:val="0"/>
          <w:sz w:val="24"/>
          <w:szCs w:val="24"/>
          <w:lang w:eastAsia="sl-SI"/>
          <w14:ligatures w14:val="none"/>
        </w:rPr>
        <w:t>Antonina</w:t>
      </w:r>
      <w:proofErr w:type="spellEnd"/>
      <w:r w:rsidR="003D0056">
        <w:rPr>
          <w:rFonts w:ascii="Arial" w:eastAsia="Times New Roman" w:hAnsi="Arial" w:cs="Arial"/>
          <w:color w:val="222222"/>
          <w:kern w:val="0"/>
          <w:sz w:val="24"/>
          <w:szCs w:val="24"/>
          <w:lang w:eastAsia="sl-SI"/>
          <w14:ligatures w14:val="none"/>
        </w:rPr>
        <w:t xml:space="preserve"> Horvat, Dragica Gregorčič, Vladka Gošnik, </w:t>
      </w:r>
      <w:proofErr w:type="spellStart"/>
      <w:r w:rsidR="003D0056">
        <w:rPr>
          <w:rFonts w:ascii="Arial" w:eastAsia="Times New Roman" w:hAnsi="Arial" w:cs="Arial"/>
          <w:color w:val="222222"/>
          <w:kern w:val="0"/>
          <w:sz w:val="24"/>
          <w:szCs w:val="24"/>
          <w:lang w:eastAsia="sl-SI"/>
          <w14:ligatures w14:val="none"/>
        </w:rPr>
        <w:t>Manuela</w:t>
      </w:r>
      <w:proofErr w:type="spellEnd"/>
      <w:r w:rsidR="003D0056">
        <w:rPr>
          <w:rFonts w:ascii="Arial" w:eastAsia="Times New Roman" w:hAnsi="Arial" w:cs="Arial"/>
          <w:color w:val="222222"/>
          <w:kern w:val="0"/>
          <w:sz w:val="24"/>
          <w:szCs w:val="24"/>
          <w:lang w:eastAsia="sl-SI"/>
          <w14:ligatures w14:val="none"/>
        </w:rPr>
        <w:t xml:space="preserve"> Bančič)</w:t>
      </w:r>
      <w:r w:rsidR="009F4760" w:rsidRPr="00E3356E">
        <w:rPr>
          <w:rFonts w:ascii="Arial" w:eastAsia="Times New Roman" w:hAnsi="Arial" w:cs="Arial"/>
          <w:color w:val="222222"/>
          <w:kern w:val="0"/>
          <w:sz w:val="24"/>
          <w:szCs w:val="24"/>
          <w:lang w:eastAsia="sl-SI"/>
          <w14:ligatures w14:val="none"/>
        </w:rPr>
        <w:t xml:space="preserve"> in </w:t>
      </w:r>
      <w:r w:rsidR="003D0056">
        <w:rPr>
          <w:rFonts w:ascii="Arial" w:eastAsia="Times New Roman" w:hAnsi="Arial" w:cs="Arial"/>
          <w:color w:val="222222"/>
          <w:kern w:val="0"/>
          <w:sz w:val="24"/>
          <w:szCs w:val="24"/>
          <w:lang w:eastAsia="sl-SI"/>
          <w14:ligatures w14:val="none"/>
        </w:rPr>
        <w:t xml:space="preserve">trije </w:t>
      </w:r>
      <w:r w:rsidR="009F4760" w:rsidRPr="00E3356E">
        <w:rPr>
          <w:rFonts w:ascii="Arial" w:eastAsia="Times New Roman" w:hAnsi="Arial" w:cs="Arial"/>
          <w:color w:val="222222"/>
          <w:kern w:val="0"/>
          <w:sz w:val="24"/>
          <w:szCs w:val="24"/>
          <w:lang w:eastAsia="sl-SI"/>
          <w14:ligatures w14:val="none"/>
        </w:rPr>
        <w:t>prostovoljc</w:t>
      </w:r>
      <w:r w:rsidR="003D0056">
        <w:rPr>
          <w:rFonts w:ascii="Arial" w:eastAsia="Times New Roman" w:hAnsi="Arial" w:cs="Arial"/>
          <w:color w:val="222222"/>
          <w:kern w:val="0"/>
          <w:sz w:val="24"/>
          <w:szCs w:val="24"/>
          <w:lang w:eastAsia="sl-SI"/>
          <w14:ligatures w14:val="none"/>
        </w:rPr>
        <w:t xml:space="preserve">i (Marjan Novak, Anton Finžgar, Roman Cvetko) uspešno zaključila usposabljanje za izvajanje programa </w:t>
      </w:r>
      <w:r w:rsidR="003D0056">
        <w:rPr>
          <w:rFonts w:ascii="Arial" w:eastAsia="Times New Roman" w:hAnsi="Arial" w:cs="Arial"/>
          <w:color w:val="222222"/>
          <w:kern w:val="0"/>
          <w:sz w:val="24"/>
          <w:szCs w:val="24"/>
          <w:lang w:eastAsia="sl-SI"/>
          <w14:ligatures w14:val="none"/>
        </w:rPr>
        <w:lastRenderedPageBreak/>
        <w:t>med starejšimi na terenu.</w:t>
      </w:r>
      <w:r w:rsidR="00A06EEB" w:rsidRPr="00A06EEB">
        <w:rPr>
          <w:rFonts w:cstheme="minorHAnsi"/>
          <w:color w:val="000000"/>
        </w:rPr>
        <w:t xml:space="preserve"> </w:t>
      </w:r>
      <w:r w:rsidR="00A06EEB" w:rsidRPr="00A06EEB">
        <w:rPr>
          <w:rFonts w:ascii="Arial" w:hAnsi="Arial" w:cs="Arial"/>
          <w:color w:val="000000"/>
          <w:sz w:val="24"/>
          <w:szCs w:val="24"/>
        </w:rPr>
        <w:t xml:space="preserve">Z aktivnostjo usposobljenih prostovoljcev iz DU Ankaran želimo pomagati, da preprečimo med starejšimi osamljenost in socialno izključenost. </w:t>
      </w:r>
    </w:p>
    <w:p w14:paraId="1335496B" w14:textId="26B6B772" w:rsidR="009F4760" w:rsidRPr="00E3356E" w:rsidRDefault="00B1654F" w:rsidP="009F4760">
      <w:pPr>
        <w:spacing w:after="0" w:line="240" w:lineRule="auto"/>
        <w:rPr>
          <w:rFonts w:ascii="Arial" w:eastAsia="Times New Roman" w:hAnsi="Arial" w:cs="Arial"/>
          <w:color w:val="222222"/>
          <w:kern w:val="0"/>
          <w:sz w:val="24"/>
          <w:szCs w:val="24"/>
          <w:lang w:eastAsia="sl-SI"/>
          <w14:ligatures w14:val="none"/>
        </w:rPr>
      </w:pPr>
      <w:r>
        <w:rPr>
          <w:rFonts w:ascii="Arial" w:eastAsia="Times New Roman" w:hAnsi="Arial" w:cs="Arial"/>
          <w:color w:val="222222"/>
          <w:kern w:val="0"/>
          <w:sz w:val="24"/>
          <w:szCs w:val="24"/>
          <w:lang w:eastAsia="sl-SI"/>
          <w14:ligatures w14:val="none"/>
        </w:rPr>
        <w:t>V</w:t>
      </w:r>
      <w:r w:rsidR="009F4760" w:rsidRPr="00E3356E">
        <w:rPr>
          <w:rFonts w:ascii="Arial" w:eastAsia="Times New Roman" w:hAnsi="Arial" w:cs="Arial"/>
          <w:color w:val="222222"/>
          <w:kern w:val="0"/>
          <w:sz w:val="24"/>
          <w:szCs w:val="24"/>
          <w:lang w:eastAsia="sl-SI"/>
          <w14:ligatures w14:val="none"/>
        </w:rPr>
        <w:t xml:space="preserve"> občinskem glasilu </w:t>
      </w:r>
      <w:r>
        <w:rPr>
          <w:rFonts w:ascii="Arial" w:eastAsia="Times New Roman" w:hAnsi="Arial" w:cs="Arial"/>
          <w:color w:val="222222"/>
          <w:kern w:val="0"/>
          <w:sz w:val="24"/>
          <w:szCs w:val="24"/>
          <w:lang w:eastAsia="sl-SI"/>
          <w14:ligatures w14:val="none"/>
        </w:rPr>
        <w:t>Amfora smo</w:t>
      </w:r>
      <w:r w:rsidR="00D40C47">
        <w:rPr>
          <w:rFonts w:ascii="Arial" w:eastAsia="Times New Roman" w:hAnsi="Arial" w:cs="Arial"/>
          <w:color w:val="222222"/>
          <w:kern w:val="0"/>
          <w:sz w:val="24"/>
          <w:szCs w:val="24"/>
          <w:lang w:eastAsia="sl-SI"/>
          <w14:ligatures w14:val="none"/>
        </w:rPr>
        <w:t xml:space="preserve"> aprila 2024</w:t>
      </w:r>
      <w:r>
        <w:rPr>
          <w:rFonts w:ascii="Arial" w:eastAsia="Times New Roman" w:hAnsi="Arial" w:cs="Arial"/>
          <w:color w:val="222222"/>
          <w:kern w:val="0"/>
          <w:sz w:val="24"/>
          <w:szCs w:val="24"/>
          <w:lang w:eastAsia="sl-SI"/>
          <w14:ligatures w14:val="none"/>
        </w:rPr>
        <w:t xml:space="preserve"> </w:t>
      </w:r>
      <w:r w:rsidR="009F4760" w:rsidRPr="00E3356E">
        <w:rPr>
          <w:rFonts w:ascii="Arial" w:eastAsia="Times New Roman" w:hAnsi="Arial" w:cs="Arial"/>
          <w:color w:val="222222"/>
          <w:kern w:val="0"/>
          <w:sz w:val="24"/>
          <w:szCs w:val="24"/>
          <w:lang w:eastAsia="sl-SI"/>
          <w14:ligatures w14:val="none"/>
        </w:rPr>
        <w:t>obvestili o izvajanju programa tudi lokalno javnost</w:t>
      </w:r>
      <w:r>
        <w:rPr>
          <w:rFonts w:ascii="Arial" w:eastAsia="Times New Roman" w:hAnsi="Arial" w:cs="Arial"/>
          <w:color w:val="222222"/>
          <w:kern w:val="0"/>
          <w:sz w:val="24"/>
          <w:szCs w:val="24"/>
          <w:lang w:eastAsia="sl-SI"/>
          <w14:ligatures w14:val="none"/>
        </w:rPr>
        <w:t>, predhodno po tudi župana</w:t>
      </w:r>
      <w:r w:rsidR="009F4760" w:rsidRPr="00E3356E">
        <w:rPr>
          <w:rFonts w:ascii="Arial" w:eastAsia="Times New Roman" w:hAnsi="Arial" w:cs="Arial"/>
          <w:color w:val="222222"/>
          <w:kern w:val="0"/>
          <w:sz w:val="24"/>
          <w:szCs w:val="24"/>
          <w:lang w:eastAsia="sl-SI"/>
          <w14:ligatures w14:val="none"/>
        </w:rPr>
        <w:t>. Občina nam je dodelila prostor</w:t>
      </w:r>
      <w:r>
        <w:rPr>
          <w:rFonts w:ascii="Arial" w:eastAsia="Times New Roman" w:hAnsi="Arial" w:cs="Arial"/>
          <w:color w:val="222222"/>
          <w:kern w:val="0"/>
          <w:sz w:val="24"/>
          <w:szCs w:val="24"/>
          <w:lang w:eastAsia="sl-SI"/>
          <w14:ligatures w14:val="none"/>
        </w:rPr>
        <w:t xml:space="preserve"> in </w:t>
      </w:r>
      <w:r w:rsidR="003D0056">
        <w:rPr>
          <w:rFonts w:ascii="Arial" w:eastAsia="Times New Roman" w:hAnsi="Arial" w:cs="Arial"/>
          <w:color w:val="222222"/>
          <w:kern w:val="0"/>
          <w:sz w:val="24"/>
          <w:szCs w:val="24"/>
          <w:lang w:eastAsia="sl-SI"/>
          <w14:ligatures w14:val="none"/>
        </w:rPr>
        <w:t xml:space="preserve">v uporabo </w:t>
      </w:r>
      <w:proofErr w:type="spellStart"/>
      <w:r>
        <w:rPr>
          <w:rFonts w:ascii="Arial" w:eastAsia="Times New Roman" w:hAnsi="Arial" w:cs="Arial"/>
          <w:color w:val="222222"/>
          <w:kern w:val="0"/>
          <w:sz w:val="24"/>
          <w:szCs w:val="24"/>
          <w:lang w:eastAsia="sl-SI"/>
          <w14:ligatures w14:val="none"/>
        </w:rPr>
        <w:t>birotehnično</w:t>
      </w:r>
      <w:proofErr w:type="spellEnd"/>
      <w:r>
        <w:rPr>
          <w:rFonts w:ascii="Arial" w:eastAsia="Times New Roman" w:hAnsi="Arial" w:cs="Arial"/>
          <w:color w:val="222222"/>
          <w:kern w:val="0"/>
          <w:sz w:val="24"/>
          <w:szCs w:val="24"/>
          <w:lang w:eastAsia="sl-SI"/>
          <w14:ligatures w14:val="none"/>
        </w:rPr>
        <w:t xml:space="preserve"> opremo (računalnik, printer</w:t>
      </w:r>
      <w:r w:rsidR="009F4760" w:rsidRPr="00E3356E">
        <w:rPr>
          <w:rFonts w:ascii="Arial" w:eastAsia="Times New Roman" w:hAnsi="Arial" w:cs="Arial"/>
          <w:color w:val="222222"/>
          <w:kern w:val="0"/>
          <w:sz w:val="24"/>
          <w:szCs w:val="24"/>
          <w:lang w:eastAsia="sl-SI"/>
          <w14:ligatures w14:val="none"/>
        </w:rPr>
        <w:t>,</w:t>
      </w:r>
      <w:r>
        <w:rPr>
          <w:rFonts w:ascii="Arial" w:eastAsia="Times New Roman" w:hAnsi="Arial" w:cs="Arial"/>
          <w:color w:val="222222"/>
          <w:kern w:val="0"/>
          <w:sz w:val="24"/>
          <w:szCs w:val="24"/>
          <w:lang w:eastAsia="sl-SI"/>
          <w14:ligatures w14:val="none"/>
        </w:rPr>
        <w:t xml:space="preserve"> mobilna telefona).</w:t>
      </w:r>
    </w:p>
    <w:p w14:paraId="7E4E39B3" w14:textId="77777777" w:rsidR="009F4760" w:rsidRPr="00E3356E" w:rsidRDefault="009F4760" w:rsidP="009F4760">
      <w:pPr>
        <w:spacing w:after="0" w:line="240" w:lineRule="auto"/>
        <w:rPr>
          <w:rFonts w:ascii="Arial" w:eastAsia="Times New Roman" w:hAnsi="Arial" w:cs="Arial"/>
          <w:color w:val="222222"/>
          <w:kern w:val="0"/>
          <w:sz w:val="24"/>
          <w:szCs w:val="24"/>
          <w:lang w:eastAsia="sl-SI"/>
          <w14:ligatures w14:val="none"/>
        </w:rPr>
      </w:pPr>
    </w:p>
    <w:p w14:paraId="0A1DD49B" w14:textId="4AA86648" w:rsidR="00A06EEB" w:rsidRDefault="009F4760" w:rsidP="00A06EEB">
      <w:pPr>
        <w:rPr>
          <w:rFonts w:cstheme="minorHAnsi"/>
          <w:color w:val="000000"/>
        </w:rPr>
      </w:pPr>
      <w:r w:rsidRPr="00E3356E">
        <w:rPr>
          <w:rFonts w:ascii="Arial" w:eastAsia="Times New Roman" w:hAnsi="Arial" w:cs="Arial"/>
          <w:color w:val="222222"/>
          <w:kern w:val="0"/>
          <w:sz w:val="24"/>
          <w:szCs w:val="24"/>
          <w:lang w:eastAsia="sl-SI"/>
          <w14:ligatures w14:val="none"/>
        </w:rPr>
        <w:t xml:space="preserve">Na seji Upravnega odbora </w:t>
      </w:r>
      <w:r w:rsidR="00B1654F">
        <w:rPr>
          <w:rFonts w:ascii="Arial" w:eastAsia="Times New Roman" w:hAnsi="Arial" w:cs="Arial"/>
          <w:color w:val="222222"/>
          <w:kern w:val="0"/>
          <w:sz w:val="24"/>
          <w:szCs w:val="24"/>
          <w:lang w:eastAsia="sl-SI"/>
          <w14:ligatures w14:val="none"/>
        </w:rPr>
        <w:t xml:space="preserve">DU Ankaran </w:t>
      </w:r>
      <w:r w:rsidRPr="00E3356E">
        <w:rPr>
          <w:rFonts w:ascii="Arial" w:eastAsia="Times New Roman" w:hAnsi="Arial" w:cs="Arial"/>
          <w:color w:val="222222"/>
          <w:kern w:val="0"/>
          <w:sz w:val="24"/>
          <w:szCs w:val="24"/>
          <w:lang w:eastAsia="sl-SI"/>
          <w14:ligatures w14:val="none"/>
        </w:rPr>
        <w:t xml:space="preserve">dne 17.novembra 2023 </w:t>
      </w:r>
      <w:r w:rsidR="00B1654F">
        <w:rPr>
          <w:rFonts w:ascii="Arial" w:eastAsia="Times New Roman" w:hAnsi="Arial" w:cs="Arial"/>
          <w:color w:val="222222"/>
          <w:kern w:val="0"/>
          <w:sz w:val="24"/>
          <w:szCs w:val="24"/>
          <w:lang w:eastAsia="sl-SI"/>
          <w14:ligatures w14:val="none"/>
        </w:rPr>
        <w:t>smo</w:t>
      </w:r>
      <w:r w:rsidRPr="00E3356E">
        <w:rPr>
          <w:rFonts w:ascii="Arial" w:eastAsia="Times New Roman" w:hAnsi="Arial" w:cs="Arial"/>
          <w:color w:val="222222"/>
          <w:kern w:val="0"/>
          <w:sz w:val="24"/>
          <w:szCs w:val="24"/>
          <w:lang w:eastAsia="sl-SI"/>
          <w14:ligatures w14:val="none"/>
        </w:rPr>
        <w:t xml:space="preserve">  sprejeli tudi </w:t>
      </w:r>
      <w:r w:rsidR="00B1654F">
        <w:rPr>
          <w:rFonts w:ascii="Arial" w:eastAsia="Times New Roman" w:hAnsi="Arial" w:cs="Arial"/>
          <w:color w:val="222222"/>
          <w:kern w:val="0"/>
          <w:sz w:val="24"/>
          <w:szCs w:val="24"/>
          <w:lang w:eastAsia="sl-SI"/>
          <w14:ligatures w14:val="none"/>
        </w:rPr>
        <w:t>pravne akte, ki omogočajo izvajanje</w:t>
      </w:r>
      <w:r w:rsidR="003D0056">
        <w:rPr>
          <w:rFonts w:ascii="Arial" w:eastAsia="Times New Roman" w:hAnsi="Arial" w:cs="Arial"/>
          <w:color w:val="222222"/>
          <w:kern w:val="0"/>
          <w:sz w:val="24"/>
          <w:szCs w:val="24"/>
          <w:lang w:eastAsia="sl-SI"/>
          <w14:ligatures w14:val="none"/>
        </w:rPr>
        <w:t xml:space="preserve"> programa </w:t>
      </w:r>
      <w:r w:rsidR="00B1654F">
        <w:rPr>
          <w:rFonts w:ascii="Arial" w:eastAsia="Times New Roman" w:hAnsi="Arial" w:cs="Arial"/>
          <w:color w:val="222222"/>
          <w:kern w:val="0"/>
          <w:sz w:val="24"/>
          <w:szCs w:val="24"/>
          <w:lang w:eastAsia="sl-SI"/>
          <w14:ligatures w14:val="none"/>
        </w:rPr>
        <w:t xml:space="preserve">: </w:t>
      </w:r>
      <w:r w:rsidRPr="00E3356E">
        <w:rPr>
          <w:rFonts w:ascii="Arial" w:eastAsia="Times New Roman" w:hAnsi="Arial" w:cs="Arial"/>
          <w:color w:val="222222"/>
          <w:kern w:val="0"/>
          <w:sz w:val="24"/>
          <w:szCs w:val="24"/>
          <w:lang w:eastAsia="sl-SI"/>
          <w14:ligatures w14:val="none"/>
        </w:rPr>
        <w:t xml:space="preserve"> Pogodbo o izvajanju programa "Starejši za višjo kakovost življenja doma", Pravilnik o varovanju osebnih podatkov vključenih v program ter Pogodbo o načinu varstva podatkov v postopkih</w:t>
      </w:r>
      <w:r w:rsidR="003D0056">
        <w:rPr>
          <w:rFonts w:ascii="Arial" w:eastAsia="Times New Roman" w:hAnsi="Arial" w:cs="Arial"/>
          <w:color w:val="222222"/>
          <w:kern w:val="0"/>
          <w:sz w:val="24"/>
          <w:szCs w:val="24"/>
          <w:lang w:eastAsia="sl-SI"/>
          <w14:ligatures w14:val="none"/>
        </w:rPr>
        <w:t xml:space="preserve"> izvajanja p</w:t>
      </w:r>
      <w:r w:rsidR="00A06EEB">
        <w:rPr>
          <w:rFonts w:ascii="Arial" w:eastAsia="Times New Roman" w:hAnsi="Arial" w:cs="Arial"/>
          <w:color w:val="222222"/>
          <w:kern w:val="0"/>
          <w:sz w:val="24"/>
          <w:szCs w:val="24"/>
          <w:lang w:eastAsia="sl-SI"/>
          <w14:ligatures w14:val="none"/>
        </w:rPr>
        <w:t>rograma.</w:t>
      </w:r>
      <w:r w:rsidR="00A06EEB" w:rsidRPr="00A06EEB">
        <w:rPr>
          <w:rFonts w:cstheme="minorHAnsi"/>
          <w:color w:val="000000"/>
        </w:rPr>
        <w:t xml:space="preserve"> </w:t>
      </w:r>
    </w:p>
    <w:p w14:paraId="3D220BC6" w14:textId="77777777" w:rsidR="00A06EEB" w:rsidRDefault="00A06EEB" w:rsidP="00A06EEB">
      <w:pPr>
        <w:rPr>
          <w:rFonts w:ascii="Arial" w:hAnsi="Arial" w:cs="Arial"/>
          <w:color w:val="000000"/>
          <w:sz w:val="24"/>
          <w:szCs w:val="24"/>
        </w:rPr>
      </w:pPr>
      <w:r w:rsidRPr="00A06EEB">
        <w:rPr>
          <w:rFonts w:ascii="Arial" w:hAnsi="Arial" w:cs="Arial"/>
          <w:color w:val="000000"/>
          <w:sz w:val="24"/>
          <w:szCs w:val="24"/>
        </w:rPr>
        <w:t>Pravni temelj našega dela je tripartitna pogodba podpisana med ZDUS in DU Ankaran ter Občino Ankaran in DU Ankaran, kjer občina zagotovi DU Ankaran kot neposrednemu izvajalcu aktivnosti  vse pogoje za izvedbo načrtovanih del.</w:t>
      </w:r>
    </w:p>
    <w:p w14:paraId="6E778DAD" w14:textId="18C55756" w:rsidR="008F0F1F" w:rsidRPr="004969E6" w:rsidRDefault="008F0F1F" w:rsidP="008F0F1F">
      <w:pPr>
        <w:rPr>
          <w:rFonts w:ascii="Arial" w:hAnsi="Arial" w:cs="Arial"/>
          <w:sz w:val="24"/>
          <w:szCs w:val="24"/>
        </w:rPr>
      </w:pPr>
      <w:r w:rsidRPr="004969E6">
        <w:rPr>
          <w:rFonts w:ascii="Arial" w:hAnsi="Arial" w:cs="Arial"/>
          <w:sz w:val="24"/>
          <w:szCs w:val="24"/>
        </w:rPr>
        <w:t xml:space="preserve">8. marca 2024 sta </w:t>
      </w:r>
      <w:r w:rsidR="004969E6" w:rsidRPr="004969E6">
        <w:rPr>
          <w:rFonts w:ascii="Arial" w:hAnsi="Arial" w:cs="Arial"/>
          <w:sz w:val="24"/>
          <w:szCs w:val="24"/>
        </w:rPr>
        <w:t xml:space="preserve">na občnem zboru </w:t>
      </w:r>
      <w:r w:rsidR="004969E6">
        <w:rPr>
          <w:rFonts w:ascii="Arial" w:hAnsi="Arial" w:cs="Arial"/>
          <w:sz w:val="24"/>
          <w:szCs w:val="24"/>
        </w:rPr>
        <w:t>DU Ankaran</w:t>
      </w:r>
      <w:r w:rsidR="004969E6" w:rsidRPr="004969E6">
        <w:rPr>
          <w:rFonts w:ascii="Arial" w:hAnsi="Arial" w:cs="Arial"/>
          <w:sz w:val="24"/>
          <w:szCs w:val="24"/>
        </w:rPr>
        <w:t xml:space="preserve"> </w:t>
      </w:r>
      <w:r w:rsidRPr="004969E6">
        <w:rPr>
          <w:rFonts w:ascii="Arial" w:hAnsi="Arial" w:cs="Arial"/>
          <w:sz w:val="24"/>
          <w:szCs w:val="24"/>
        </w:rPr>
        <w:t>svečan</w:t>
      </w:r>
      <w:r w:rsidR="004969E6" w:rsidRPr="004969E6">
        <w:rPr>
          <w:rFonts w:ascii="Arial" w:hAnsi="Arial" w:cs="Arial"/>
          <w:sz w:val="24"/>
          <w:szCs w:val="24"/>
        </w:rPr>
        <w:t>o</w:t>
      </w:r>
      <w:r w:rsidRPr="004969E6">
        <w:rPr>
          <w:rFonts w:ascii="Arial" w:hAnsi="Arial" w:cs="Arial"/>
          <w:sz w:val="24"/>
          <w:szCs w:val="24"/>
        </w:rPr>
        <w:t xml:space="preserve"> podpis</w:t>
      </w:r>
      <w:r w:rsidR="004969E6" w:rsidRPr="004969E6">
        <w:rPr>
          <w:rFonts w:ascii="Arial" w:hAnsi="Arial" w:cs="Arial"/>
          <w:sz w:val="24"/>
          <w:szCs w:val="24"/>
        </w:rPr>
        <w:t>ala</w:t>
      </w:r>
      <w:r w:rsidRPr="004969E6">
        <w:rPr>
          <w:rFonts w:ascii="Arial" w:hAnsi="Arial" w:cs="Arial"/>
          <w:sz w:val="24"/>
          <w:szCs w:val="24"/>
        </w:rPr>
        <w:t xml:space="preserve"> pogodb</w:t>
      </w:r>
      <w:r w:rsidR="004969E6" w:rsidRPr="004969E6">
        <w:rPr>
          <w:rFonts w:ascii="Arial" w:hAnsi="Arial" w:cs="Arial"/>
          <w:sz w:val="24"/>
          <w:szCs w:val="24"/>
        </w:rPr>
        <w:t>o</w:t>
      </w:r>
      <w:r w:rsidRPr="004969E6">
        <w:rPr>
          <w:rFonts w:ascii="Arial" w:hAnsi="Arial" w:cs="Arial"/>
          <w:sz w:val="24"/>
          <w:szCs w:val="24"/>
        </w:rPr>
        <w:t xml:space="preserve"> o izvajanju </w:t>
      </w:r>
      <w:r w:rsidR="004969E6" w:rsidRPr="004969E6">
        <w:rPr>
          <w:rFonts w:ascii="Arial" w:hAnsi="Arial" w:cs="Arial"/>
          <w:sz w:val="24"/>
          <w:szCs w:val="24"/>
        </w:rPr>
        <w:t>P</w:t>
      </w:r>
      <w:r w:rsidRPr="004969E6">
        <w:rPr>
          <w:rFonts w:ascii="Arial" w:hAnsi="Arial" w:cs="Arial"/>
          <w:sz w:val="24"/>
          <w:szCs w:val="24"/>
        </w:rPr>
        <w:t xml:space="preserve">rograma </w:t>
      </w:r>
      <w:r w:rsidR="004969E6" w:rsidRPr="004969E6">
        <w:rPr>
          <w:rFonts w:ascii="Arial" w:hAnsi="Arial" w:cs="Arial"/>
          <w:sz w:val="24"/>
          <w:szCs w:val="24"/>
        </w:rPr>
        <w:t>»</w:t>
      </w:r>
      <w:r w:rsidRPr="004969E6">
        <w:rPr>
          <w:rFonts w:ascii="Arial" w:hAnsi="Arial" w:cs="Arial"/>
          <w:sz w:val="24"/>
          <w:szCs w:val="24"/>
        </w:rPr>
        <w:t>Starejši za starejše-za višjo kakovost življenja doma«  župan</w:t>
      </w:r>
      <w:r w:rsidR="004969E6" w:rsidRPr="004969E6">
        <w:rPr>
          <w:rFonts w:ascii="Arial" w:hAnsi="Arial" w:cs="Arial"/>
          <w:sz w:val="24"/>
          <w:szCs w:val="24"/>
        </w:rPr>
        <w:t xml:space="preserve"> Občine Ankaran</w:t>
      </w:r>
      <w:r w:rsidRPr="004969E6">
        <w:rPr>
          <w:rFonts w:ascii="Arial" w:hAnsi="Arial" w:cs="Arial"/>
          <w:sz w:val="24"/>
          <w:szCs w:val="24"/>
        </w:rPr>
        <w:t xml:space="preserve"> g. Gregor Strmčnik  </w:t>
      </w:r>
      <w:r w:rsidR="004969E6" w:rsidRPr="004969E6">
        <w:rPr>
          <w:rFonts w:ascii="Arial" w:hAnsi="Arial" w:cs="Arial"/>
          <w:sz w:val="24"/>
          <w:szCs w:val="24"/>
        </w:rPr>
        <w:t xml:space="preserve">in </w:t>
      </w:r>
      <w:r w:rsidRPr="004969E6">
        <w:rPr>
          <w:rFonts w:ascii="Arial" w:hAnsi="Arial" w:cs="Arial"/>
          <w:sz w:val="24"/>
          <w:szCs w:val="24"/>
        </w:rPr>
        <w:t>predsednik DU Ankaran g. Andrejem Jamnik</w:t>
      </w:r>
      <w:r w:rsidR="004969E6" w:rsidRPr="004969E6">
        <w:rPr>
          <w:rFonts w:ascii="Arial" w:hAnsi="Arial" w:cs="Arial"/>
          <w:sz w:val="24"/>
          <w:szCs w:val="24"/>
        </w:rPr>
        <w:t xml:space="preserve">. </w:t>
      </w:r>
      <w:r w:rsidRPr="004969E6">
        <w:rPr>
          <w:rFonts w:ascii="Arial" w:hAnsi="Arial" w:cs="Arial"/>
          <w:sz w:val="24"/>
          <w:szCs w:val="24"/>
        </w:rPr>
        <w:t>.</w:t>
      </w:r>
    </w:p>
    <w:p w14:paraId="7B831A22" w14:textId="6D405779" w:rsidR="008F0F1F" w:rsidRPr="004969E6" w:rsidRDefault="008F0F1F" w:rsidP="008F0F1F">
      <w:pPr>
        <w:spacing w:after="0"/>
        <w:rPr>
          <w:rFonts w:ascii="Arial" w:hAnsi="Arial" w:cs="Arial"/>
          <w:sz w:val="24"/>
          <w:szCs w:val="24"/>
        </w:rPr>
      </w:pPr>
      <w:r w:rsidRPr="004969E6">
        <w:rPr>
          <w:rFonts w:ascii="Arial" w:hAnsi="Arial" w:cs="Arial"/>
          <w:sz w:val="24"/>
          <w:szCs w:val="24"/>
        </w:rPr>
        <w:t>Koordinator programa starejši za starejše</w:t>
      </w:r>
      <w:r w:rsidR="004969E6" w:rsidRPr="004969E6">
        <w:rPr>
          <w:rFonts w:ascii="Arial" w:hAnsi="Arial" w:cs="Arial"/>
          <w:sz w:val="24"/>
          <w:szCs w:val="24"/>
        </w:rPr>
        <w:t xml:space="preserve"> </w:t>
      </w:r>
      <w:r w:rsidR="004969E6">
        <w:rPr>
          <w:rFonts w:ascii="Arial" w:hAnsi="Arial" w:cs="Arial"/>
          <w:sz w:val="24"/>
          <w:szCs w:val="24"/>
        </w:rPr>
        <w:t>m</w:t>
      </w:r>
      <w:r w:rsidR="004969E6" w:rsidRPr="004969E6">
        <w:rPr>
          <w:rFonts w:ascii="Arial" w:hAnsi="Arial" w:cs="Arial"/>
          <w:sz w:val="24"/>
          <w:szCs w:val="24"/>
        </w:rPr>
        <w:t xml:space="preserve">ag. Roman Cvetko, </w:t>
      </w:r>
      <w:r w:rsidRPr="004969E6">
        <w:rPr>
          <w:rFonts w:ascii="Arial" w:hAnsi="Arial" w:cs="Arial"/>
          <w:sz w:val="24"/>
          <w:szCs w:val="24"/>
        </w:rPr>
        <w:t xml:space="preserve"> je zboru predstavil</w:t>
      </w:r>
    </w:p>
    <w:p w14:paraId="0B392068" w14:textId="692E1C9C" w:rsidR="008F0F1F" w:rsidRPr="004969E6" w:rsidRDefault="008F0F1F" w:rsidP="008F0F1F">
      <w:pPr>
        <w:spacing w:after="0"/>
        <w:rPr>
          <w:rFonts w:ascii="Arial" w:hAnsi="Arial" w:cs="Arial"/>
          <w:sz w:val="24"/>
          <w:szCs w:val="24"/>
        </w:rPr>
      </w:pPr>
      <w:r w:rsidRPr="004969E6">
        <w:rPr>
          <w:rFonts w:ascii="Arial" w:hAnsi="Arial" w:cs="Arial"/>
          <w:sz w:val="24"/>
          <w:szCs w:val="24"/>
        </w:rPr>
        <w:t xml:space="preserve">kratkoročni cilj skupnega dela za zagotovitev vsem starejšim </w:t>
      </w:r>
      <w:r w:rsidR="004969E6">
        <w:rPr>
          <w:rFonts w:ascii="Arial" w:hAnsi="Arial" w:cs="Arial"/>
          <w:sz w:val="24"/>
          <w:szCs w:val="24"/>
        </w:rPr>
        <w:t>nad</w:t>
      </w:r>
      <w:r w:rsidRPr="004969E6">
        <w:rPr>
          <w:rFonts w:ascii="Arial" w:hAnsi="Arial" w:cs="Arial"/>
          <w:sz w:val="24"/>
          <w:szCs w:val="24"/>
        </w:rPr>
        <w:t xml:space="preserve"> 69 let, ki </w:t>
      </w:r>
      <w:r w:rsidR="004969E6">
        <w:rPr>
          <w:rFonts w:ascii="Arial" w:hAnsi="Arial" w:cs="Arial"/>
          <w:sz w:val="24"/>
          <w:szCs w:val="24"/>
        </w:rPr>
        <w:t xml:space="preserve">tudi </w:t>
      </w:r>
      <w:r w:rsidRPr="004969E6">
        <w:rPr>
          <w:rFonts w:ascii="Arial" w:hAnsi="Arial" w:cs="Arial"/>
          <w:sz w:val="24"/>
          <w:szCs w:val="24"/>
        </w:rPr>
        <w:t>potrebujejo in</w:t>
      </w:r>
      <w:r w:rsidR="004969E6">
        <w:rPr>
          <w:rFonts w:ascii="Arial" w:hAnsi="Arial" w:cs="Arial"/>
          <w:sz w:val="24"/>
          <w:szCs w:val="24"/>
        </w:rPr>
        <w:t xml:space="preserve"> si </w:t>
      </w:r>
      <w:r w:rsidRPr="004969E6">
        <w:rPr>
          <w:rFonts w:ascii="Arial" w:hAnsi="Arial" w:cs="Arial"/>
          <w:sz w:val="24"/>
          <w:szCs w:val="24"/>
        </w:rPr>
        <w:t>želijo pomoč</w:t>
      </w:r>
      <w:r w:rsidR="002C7EDD">
        <w:rPr>
          <w:rFonts w:ascii="Arial" w:hAnsi="Arial" w:cs="Arial"/>
          <w:sz w:val="24"/>
          <w:szCs w:val="24"/>
        </w:rPr>
        <w:t>i</w:t>
      </w:r>
      <w:r w:rsidRPr="004969E6">
        <w:rPr>
          <w:rFonts w:ascii="Arial" w:hAnsi="Arial" w:cs="Arial"/>
          <w:sz w:val="24"/>
          <w:szCs w:val="24"/>
        </w:rPr>
        <w:t xml:space="preserve">, </w:t>
      </w:r>
      <w:r w:rsidR="002C7EDD">
        <w:rPr>
          <w:rFonts w:ascii="Arial" w:hAnsi="Arial" w:cs="Arial"/>
          <w:sz w:val="24"/>
          <w:szCs w:val="24"/>
        </w:rPr>
        <w:t xml:space="preserve">kako jim </w:t>
      </w:r>
      <w:r w:rsidRPr="004969E6">
        <w:rPr>
          <w:rFonts w:ascii="Arial" w:hAnsi="Arial" w:cs="Arial"/>
          <w:sz w:val="24"/>
          <w:szCs w:val="24"/>
        </w:rPr>
        <w:t>olajšati stisk</w:t>
      </w:r>
      <w:r w:rsidR="002C7EDD">
        <w:rPr>
          <w:rFonts w:ascii="Arial" w:hAnsi="Arial" w:cs="Arial"/>
          <w:sz w:val="24"/>
          <w:szCs w:val="24"/>
        </w:rPr>
        <w:t>o</w:t>
      </w:r>
      <w:r w:rsidRPr="004969E6">
        <w:rPr>
          <w:rFonts w:ascii="Arial" w:hAnsi="Arial" w:cs="Arial"/>
          <w:sz w:val="24"/>
          <w:szCs w:val="24"/>
        </w:rPr>
        <w:t xml:space="preserve"> in polepšati starost tako, da ne bodo socialno izključeni in da</w:t>
      </w:r>
      <w:r w:rsidR="004969E6">
        <w:rPr>
          <w:rFonts w:ascii="Arial" w:hAnsi="Arial" w:cs="Arial"/>
          <w:sz w:val="24"/>
          <w:szCs w:val="24"/>
        </w:rPr>
        <w:t xml:space="preserve"> </w:t>
      </w:r>
      <w:r w:rsidRPr="004969E6">
        <w:rPr>
          <w:rFonts w:ascii="Arial" w:hAnsi="Arial" w:cs="Arial"/>
          <w:sz w:val="24"/>
          <w:szCs w:val="24"/>
        </w:rPr>
        <w:t>bodo prejeli pomoč od pristojnih javnih služb. Dolgoročni cilj pa je na osnovi pravočasno</w:t>
      </w:r>
      <w:r w:rsidR="004969E6">
        <w:rPr>
          <w:rFonts w:ascii="Arial" w:hAnsi="Arial" w:cs="Arial"/>
          <w:sz w:val="24"/>
          <w:szCs w:val="24"/>
        </w:rPr>
        <w:t xml:space="preserve"> </w:t>
      </w:r>
      <w:r w:rsidRPr="004969E6">
        <w:rPr>
          <w:rFonts w:ascii="Arial" w:hAnsi="Arial" w:cs="Arial"/>
          <w:sz w:val="24"/>
          <w:szCs w:val="24"/>
        </w:rPr>
        <w:t>ugotovljenih potreb zgraditi institucionalno oskrbo za starejše občane v domačem kraju.</w:t>
      </w:r>
    </w:p>
    <w:p w14:paraId="16F46A34" w14:textId="5D1CD9BB" w:rsidR="008F0F1F" w:rsidRPr="004969E6" w:rsidRDefault="008F0F1F" w:rsidP="008F0F1F">
      <w:pPr>
        <w:spacing w:after="0"/>
        <w:rPr>
          <w:rFonts w:ascii="Arial" w:hAnsi="Arial" w:cs="Arial"/>
          <w:sz w:val="24"/>
          <w:szCs w:val="24"/>
        </w:rPr>
      </w:pPr>
      <w:r w:rsidRPr="004969E6">
        <w:rPr>
          <w:rFonts w:ascii="Arial" w:hAnsi="Arial" w:cs="Arial"/>
          <w:sz w:val="24"/>
          <w:szCs w:val="24"/>
        </w:rPr>
        <w:t>Župan občine Ankaran Gregor Strmčnik je pozdravil zbor DU Ankaran in poudaril pomen</w:t>
      </w:r>
      <w:r w:rsidR="004969E6">
        <w:rPr>
          <w:rFonts w:ascii="Arial" w:hAnsi="Arial" w:cs="Arial"/>
          <w:sz w:val="24"/>
          <w:szCs w:val="24"/>
        </w:rPr>
        <w:t xml:space="preserve"> </w:t>
      </w:r>
      <w:r w:rsidRPr="004969E6">
        <w:rPr>
          <w:rFonts w:ascii="Arial" w:hAnsi="Arial" w:cs="Arial"/>
          <w:sz w:val="24"/>
          <w:szCs w:val="24"/>
        </w:rPr>
        <w:t>podpisa pogodbe, ki daje pravno podlago in zagon aktivnostim, ki jih bodo prostovoljke</w:t>
      </w:r>
      <w:r w:rsidR="004969E6">
        <w:rPr>
          <w:rFonts w:ascii="Arial" w:hAnsi="Arial" w:cs="Arial"/>
          <w:sz w:val="24"/>
          <w:szCs w:val="24"/>
        </w:rPr>
        <w:t xml:space="preserve"> </w:t>
      </w:r>
      <w:r w:rsidRPr="004969E6">
        <w:rPr>
          <w:rFonts w:ascii="Arial" w:hAnsi="Arial" w:cs="Arial"/>
          <w:sz w:val="24"/>
          <w:szCs w:val="24"/>
        </w:rPr>
        <w:t>in prostovoljci društva izvajali z obiski starejših občanov na njihovem domu in ugotavljali</w:t>
      </w:r>
      <w:r w:rsidR="004969E6">
        <w:rPr>
          <w:rFonts w:ascii="Arial" w:hAnsi="Arial" w:cs="Arial"/>
          <w:sz w:val="24"/>
          <w:szCs w:val="24"/>
        </w:rPr>
        <w:t xml:space="preserve"> </w:t>
      </w:r>
      <w:r w:rsidRPr="004969E6">
        <w:rPr>
          <w:rFonts w:ascii="Arial" w:hAnsi="Arial" w:cs="Arial"/>
          <w:sz w:val="24"/>
          <w:szCs w:val="24"/>
        </w:rPr>
        <w:t>ali potrebujejo kakršno koli pomoč. Občina Ankaran se veseli sinhronizacije občinskega</w:t>
      </w:r>
      <w:r w:rsidR="004969E6">
        <w:rPr>
          <w:rFonts w:ascii="Arial" w:hAnsi="Arial" w:cs="Arial"/>
          <w:sz w:val="24"/>
          <w:szCs w:val="24"/>
        </w:rPr>
        <w:t xml:space="preserve"> </w:t>
      </w:r>
      <w:r w:rsidRPr="004969E6">
        <w:rPr>
          <w:rFonts w:ascii="Arial" w:hAnsi="Arial" w:cs="Arial"/>
          <w:sz w:val="24"/>
          <w:szCs w:val="24"/>
        </w:rPr>
        <w:t>programa Skrb za starejše in javno socialnega varstvenega programa ZDUS Starejši za</w:t>
      </w:r>
      <w:r w:rsidR="004969E6">
        <w:rPr>
          <w:rFonts w:ascii="Arial" w:hAnsi="Arial" w:cs="Arial"/>
          <w:sz w:val="24"/>
          <w:szCs w:val="24"/>
        </w:rPr>
        <w:t xml:space="preserve"> </w:t>
      </w:r>
      <w:r w:rsidRPr="004969E6">
        <w:rPr>
          <w:rFonts w:ascii="Arial" w:hAnsi="Arial" w:cs="Arial"/>
          <w:sz w:val="24"/>
          <w:szCs w:val="24"/>
        </w:rPr>
        <w:t>starejše</w:t>
      </w:r>
      <w:r w:rsidR="004969E6">
        <w:rPr>
          <w:rFonts w:ascii="Arial" w:hAnsi="Arial" w:cs="Arial"/>
          <w:sz w:val="24"/>
          <w:szCs w:val="24"/>
        </w:rPr>
        <w:t>.</w:t>
      </w:r>
    </w:p>
    <w:p w14:paraId="399B18DE" w14:textId="77777777" w:rsidR="008F0F1F" w:rsidRPr="004969E6" w:rsidRDefault="008F0F1F" w:rsidP="008F0F1F">
      <w:pPr>
        <w:spacing w:after="0"/>
        <w:rPr>
          <w:rFonts w:ascii="Arial" w:hAnsi="Arial" w:cs="Arial"/>
          <w:sz w:val="24"/>
          <w:szCs w:val="24"/>
        </w:rPr>
      </w:pPr>
      <w:r w:rsidRPr="004969E6">
        <w:rPr>
          <w:rFonts w:ascii="Arial" w:hAnsi="Arial" w:cs="Arial"/>
          <w:sz w:val="24"/>
          <w:szCs w:val="24"/>
        </w:rPr>
        <w:t>Po predstavitvi je sledilo svečano podpisovanje pogodbe v imenu občine Ankaran</w:t>
      </w:r>
    </w:p>
    <w:p w14:paraId="0E15DD89" w14:textId="77777777" w:rsidR="008F0F1F" w:rsidRPr="004969E6" w:rsidRDefault="008F0F1F" w:rsidP="008F0F1F">
      <w:pPr>
        <w:spacing w:after="0"/>
        <w:rPr>
          <w:rFonts w:ascii="Arial" w:hAnsi="Arial" w:cs="Arial"/>
          <w:sz w:val="24"/>
          <w:szCs w:val="24"/>
        </w:rPr>
      </w:pPr>
      <w:r w:rsidRPr="004969E6">
        <w:rPr>
          <w:rFonts w:ascii="Arial" w:hAnsi="Arial" w:cs="Arial"/>
          <w:sz w:val="24"/>
          <w:szCs w:val="24"/>
        </w:rPr>
        <w:t>župan Gregor Strmčnik v imenu društva predsednik Andrej Jamnik in koordinator</w:t>
      </w:r>
    </w:p>
    <w:p w14:paraId="77E07EEC" w14:textId="77777777" w:rsidR="008F0F1F" w:rsidRDefault="008F0F1F" w:rsidP="008F0F1F">
      <w:pPr>
        <w:spacing w:after="0"/>
        <w:rPr>
          <w:rFonts w:ascii="Arial" w:hAnsi="Arial" w:cs="Arial"/>
          <w:sz w:val="24"/>
          <w:szCs w:val="24"/>
        </w:rPr>
      </w:pPr>
      <w:r w:rsidRPr="004969E6">
        <w:rPr>
          <w:rFonts w:ascii="Arial" w:hAnsi="Arial" w:cs="Arial"/>
          <w:sz w:val="24"/>
          <w:szCs w:val="24"/>
        </w:rPr>
        <w:t>Roman Cvetko.</w:t>
      </w:r>
    </w:p>
    <w:p w14:paraId="10C76AA6" w14:textId="77777777" w:rsidR="008176E7" w:rsidRDefault="008176E7" w:rsidP="008176E7">
      <w:r w:rsidRPr="008176E7">
        <w:rPr>
          <w:rFonts w:ascii="Arial" w:hAnsi="Arial" w:cs="Arial"/>
          <w:sz w:val="24"/>
          <w:szCs w:val="24"/>
        </w:rPr>
        <w:t xml:space="preserve">V mesecu aprilu smo v občinskem glasilu Amfora obvestili o pričetku izvajanja programa vse občane. Na RTV Koper – </w:t>
      </w:r>
      <w:proofErr w:type="spellStart"/>
      <w:r w:rsidRPr="008176E7">
        <w:rPr>
          <w:rFonts w:ascii="Arial" w:hAnsi="Arial" w:cs="Arial"/>
          <w:sz w:val="24"/>
          <w:szCs w:val="24"/>
        </w:rPr>
        <w:t>Capodistria</w:t>
      </w:r>
      <w:proofErr w:type="spellEnd"/>
      <w:r w:rsidRPr="008176E7">
        <w:rPr>
          <w:rFonts w:ascii="Arial" w:hAnsi="Arial" w:cs="Arial"/>
          <w:sz w:val="24"/>
          <w:szCs w:val="24"/>
        </w:rPr>
        <w:t xml:space="preserve"> sta v oddaji Dobro jutro spregovorila Koordinator programa mag. Roman Cvetko in vodja oddelka za družbene dejavnosti Katja Pišot </w:t>
      </w:r>
      <w:proofErr w:type="spellStart"/>
      <w:r w:rsidRPr="008176E7">
        <w:rPr>
          <w:rFonts w:ascii="Arial" w:hAnsi="Arial" w:cs="Arial"/>
          <w:sz w:val="24"/>
          <w:szCs w:val="24"/>
        </w:rPr>
        <w:t>Maljevac</w:t>
      </w:r>
      <w:proofErr w:type="spellEnd"/>
      <w:r>
        <w:t>.</w:t>
      </w:r>
    </w:p>
    <w:p w14:paraId="0BAF93C2" w14:textId="77777777" w:rsidR="008176E7" w:rsidRPr="004969E6" w:rsidRDefault="008176E7" w:rsidP="008F0F1F">
      <w:pPr>
        <w:spacing w:after="0"/>
        <w:rPr>
          <w:rFonts w:ascii="Arial" w:hAnsi="Arial" w:cs="Arial"/>
          <w:sz w:val="24"/>
          <w:szCs w:val="24"/>
        </w:rPr>
      </w:pPr>
    </w:p>
    <w:p w14:paraId="7A721FBD" w14:textId="15229ED3" w:rsidR="008F0F1F" w:rsidRDefault="008F0F1F" w:rsidP="008F0F1F">
      <w:pPr>
        <w:spacing w:after="0"/>
        <w:rPr>
          <w:rFonts w:ascii="Arial" w:hAnsi="Arial" w:cs="Arial"/>
          <w:sz w:val="24"/>
          <w:szCs w:val="24"/>
        </w:rPr>
      </w:pPr>
      <w:r w:rsidRPr="004969E6">
        <w:rPr>
          <w:rFonts w:ascii="Arial" w:hAnsi="Arial" w:cs="Arial"/>
          <w:sz w:val="24"/>
          <w:szCs w:val="24"/>
        </w:rPr>
        <w:t>Po podpisu je sledila podelitev potrdil o usposabljanju za prostovoljce</w:t>
      </w:r>
      <w:r w:rsidR="004969E6">
        <w:rPr>
          <w:rFonts w:ascii="Arial" w:hAnsi="Arial" w:cs="Arial"/>
          <w:sz w:val="24"/>
          <w:szCs w:val="24"/>
        </w:rPr>
        <w:t>, ki so z obiski</w:t>
      </w:r>
      <w:r w:rsidR="00AC13BD">
        <w:rPr>
          <w:rFonts w:ascii="Arial" w:hAnsi="Arial" w:cs="Arial"/>
          <w:sz w:val="24"/>
          <w:szCs w:val="24"/>
        </w:rPr>
        <w:t xml:space="preserve"> </w:t>
      </w:r>
      <w:r w:rsidR="004969E6">
        <w:rPr>
          <w:rFonts w:ascii="Arial" w:hAnsi="Arial" w:cs="Arial"/>
          <w:sz w:val="24"/>
          <w:szCs w:val="24"/>
        </w:rPr>
        <w:t>najstarejših občanov</w:t>
      </w:r>
      <w:r w:rsidR="00AC13BD">
        <w:rPr>
          <w:rFonts w:ascii="Arial" w:hAnsi="Arial" w:cs="Arial"/>
          <w:sz w:val="24"/>
          <w:szCs w:val="24"/>
        </w:rPr>
        <w:t>, starih nad 90 let,</w:t>
      </w:r>
      <w:r w:rsidR="004969E6">
        <w:rPr>
          <w:rFonts w:ascii="Arial" w:hAnsi="Arial" w:cs="Arial"/>
          <w:sz w:val="24"/>
          <w:szCs w:val="24"/>
        </w:rPr>
        <w:t xml:space="preserve"> pričeli v </w:t>
      </w:r>
      <w:r w:rsidR="00D40C47">
        <w:rPr>
          <w:rFonts w:ascii="Arial" w:hAnsi="Arial" w:cs="Arial"/>
          <w:sz w:val="24"/>
          <w:szCs w:val="24"/>
        </w:rPr>
        <w:t>5.</w:t>
      </w:r>
      <w:r w:rsidR="004969E6">
        <w:rPr>
          <w:rFonts w:ascii="Arial" w:hAnsi="Arial" w:cs="Arial"/>
          <w:sz w:val="24"/>
          <w:szCs w:val="24"/>
        </w:rPr>
        <w:t xml:space="preserve"> aprila</w:t>
      </w:r>
      <w:r w:rsidR="00D40C47">
        <w:rPr>
          <w:rFonts w:ascii="Arial" w:hAnsi="Arial" w:cs="Arial"/>
          <w:sz w:val="24"/>
          <w:szCs w:val="24"/>
        </w:rPr>
        <w:t xml:space="preserve"> 2024</w:t>
      </w:r>
      <w:r w:rsidR="004969E6">
        <w:rPr>
          <w:rFonts w:ascii="Arial" w:hAnsi="Arial" w:cs="Arial"/>
          <w:sz w:val="24"/>
          <w:szCs w:val="24"/>
        </w:rPr>
        <w:t>.</w:t>
      </w:r>
    </w:p>
    <w:p w14:paraId="74C084A7" w14:textId="13082A9B" w:rsidR="00972D2F" w:rsidRPr="00972D2F" w:rsidRDefault="00972D2F" w:rsidP="00972D2F">
      <w:pPr>
        <w:rPr>
          <w:rFonts w:ascii="Arial" w:hAnsi="Arial" w:cs="Arial"/>
          <w:sz w:val="24"/>
          <w:szCs w:val="24"/>
        </w:rPr>
      </w:pPr>
      <w:r w:rsidRPr="00972D2F">
        <w:rPr>
          <w:rFonts w:ascii="Arial" w:hAnsi="Arial" w:cs="Arial"/>
          <w:sz w:val="24"/>
          <w:szCs w:val="24"/>
        </w:rPr>
        <w:t xml:space="preserve">V </w:t>
      </w:r>
      <w:r>
        <w:rPr>
          <w:rFonts w:ascii="Arial" w:hAnsi="Arial" w:cs="Arial"/>
          <w:sz w:val="24"/>
          <w:szCs w:val="24"/>
        </w:rPr>
        <w:t xml:space="preserve">tem </w:t>
      </w:r>
      <w:r w:rsidRPr="00972D2F">
        <w:rPr>
          <w:rFonts w:ascii="Arial" w:hAnsi="Arial" w:cs="Arial"/>
          <w:sz w:val="24"/>
          <w:szCs w:val="24"/>
        </w:rPr>
        <w:t xml:space="preserve">mesecu smo </w:t>
      </w:r>
      <w:r>
        <w:rPr>
          <w:rFonts w:ascii="Arial" w:hAnsi="Arial" w:cs="Arial"/>
          <w:sz w:val="24"/>
          <w:szCs w:val="24"/>
        </w:rPr>
        <w:t>vse občane</w:t>
      </w:r>
      <w:r w:rsidR="00D40C47">
        <w:rPr>
          <w:rFonts w:ascii="Arial" w:hAnsi="Arial" w:cs="Arial"/>
          <w:sz w:val="24"/>
          <w:szCs w:val="24"/>
        </w:rPr>
        <w:t xml:space="preserve"> stare nad 80 let</w:t>
      </w:r>
      <w:r>
        <w:rPr>
          <w:rFonts w:ascii="Arial" w:hAnsi="Arial" w:cs="Arial"/>
          <w:sz w:val="24"/>
          <w:szCs w:val="24"/>
        </w:rPr>
        <w:t xml:space="preserve"> </w:t>
      </w:r>
      <w:r w:rsidRPr="00972D2F">
        <w:rPr>
          <w:rFonts w:ascii="Arial" w:hAnsi="Arial" w:cs="Arial"/>
          <w:sz w:val="24"/>
          <w:szCs w:val="24"/>
        </w:rPr>
        <w:t xml:space="preserve">obvestili </w:t>
      </w:r>
      <w:r w:rsidR="00D40C47">
        <w:rPr>
          <w:rFonts w:ascii="Arial" w:hAnsi="Arial" w:cs="Arial"/>
          <w:sz w:val="24"/>
          <w:szCs w:val="24"/>
        </w:rPr>
        <w:t xml:space="preserve">v osebnem pismu </w:t>
      </w:r>
      <w:r w:rsidRPr="00972D2F">
        <w:rPr>
          <w:rFonts w:ascii="Arial" w:hAnsi="Arial" w:cs="Arial"/>
          <w:sz w:val="24"/>
          <w:szCs w:val="24"/>
        </w:rPr>
        <w:t>o pričetku izvajanja programa</w:t>
      </w:r>
      <w:r>
        <w:rPr>
          <w:rFonts w:ascii="Arial" w:hAnsi="Arial" w:cs="Arial"/>
          <w:sz w:val="24"/>
          <w:szCs w:val="24"/>
        </w:rPr>
        <w:t>.</w:t>
      </w:r>
      <w:r w:rsidRPr="00972D2F">
        <w:rPr>
          <w:rFonts w:ascii="Arial" w:hAnsi="Arial" w:cs="Arial"/>
          <w:sz w:val="24"/>
          <w:szCs w:val="24"/>
        </w:rPr>
        <w:t xml:space="preserve"> Na RTV Koper – </w:t>
      </w:r>
      <w:proofErr w:type="spellStart"/>
      <w:r w:rsidRPr="00972D2F">
        <w:rPr>
          <w:rFonts w:ascii="Arial" w:hAnsi="Arial" w:cs="Arial"/>
          <w:sz w:val="24"/>
          <w:szCs w:val="24"/>
        </w:rPr>
        <w:t>Capodistria</w:t>
      </w:r>
      <w:proofErr w:type="spellEnd"/>
      <w:r w:rsidRPr="00972D2F">
        <w:rPr>
          <w:rFonts w:ascii="Arial" w:hAnsi="Arial" w:cs="Arial"/>
          <w:sz w:val="24"/>
          <w:szCs w:val="24"/>
        </w:rPr>
        <w:t xml:space="preserve"> sta v </w:t>
      </w:r>
      <w:r>
        <w:rPr>
          <w:rFonts w:ascii="Arial" w:hAnsi="Arial" w:cs="Arial"/>
          <w:sz w:val="24"/>
          <w:szCs w:val="24"/>
        </w:rPr>
        <w:t xml:space="preserve">jutranji </w:t>
      </w:r>
      <w:r w:rsidRPr="00972D2F">
        <w:rPr>
          <w:rFonts w:ascii="Arial" w:hAnsi="Arial" w:cs="Arial"/>
          <w:sz w:val="24"/>
          <w:szCs w:val="24"/>
        </w:rPr>
        <w:t xml:space="preserve">oddaji Dobro jutro </w:t>
      </w:r>
      <w:r w:rsidR="00DD2709">
        <w:rPr>
          <w:rFonts w:ascii="Arial" w:hAnsi="Arial" w:cs="Arial"/>
          <w:sz w:val="24"/>
          <w:szCs w:val="24"/>
        </w:rPr>
        <w:t xml:space="preserve">naslovljenem </w:t>
      </w:r>
      <w:r>
        <w:rPr>
          <w:rFonts w:ascii="Arial" w:hAnsi="Arial" w:cs="Arial"/>
          <w:sz w:val="24"/>
          <w:szCs w:val="24"/>
        </w:rPr>
        <w:t xml:space="preserve"> </w:t>
      </w:r>
      <w:r w:rsidR="00DD2709">
        <w:rPr>
          <w:rFonts w:ascii="Arial" w:hAnsi="Arial" w:cs="Arial"/>
          <w:sz w:val="24"/>
          <w:szCs w:val="24"/>
        </w:rPr>
        <w:t>»P</w:t>
      </w:r>
      <w:r w:rsidRPr="00972D2F">
        <w:rPr>
          <w:rFonts w:ascii="Arial" w:hAnsi="Arial" w:cs="Arial"/>
          <w:sz w:val="24"/>
          <w:szCs w:val="24"/>
        </w:rPr>
        <w:t xml:space="preserve">rojekt Zveze društev upokojencev Slovenije je po novem doma tudi </w:t>
      </w:r>
      <w:r w:rsidRPr="00972D2F">
        <w:rPr>
          <w:rFonts w:ascii="Arial" w:hAnsi="Arial" w:cs="Arial"/>
          <w:sz w:val="24"/>
          <w:szCs w:val="24"/>
        </w:rPr>
        <w:lastRenderedPageBreak/>
        <w:t>v občini Ankaran</w:t>
      </w:r>
      <w:r w:rsidR="00DD2709">
        <w:rPr>
          <w:rFonts w:ascii="Arial" w:hAnsi="Arial" w:cs="Arial"/>
          <w:sz w:val="24"/>
          <w:szCs w:val="24"/>
        </w:rPr>
        <w:t>«</w:t>
      </w:r>
      <w:r w:rsidRPr="00972D2F">
        <w:rPr>
          <w:rFonts w:ascii="Arial" w:hAnsi="Arial" w:cs="Arial"/>
          <w:sz w:val="24"/>
          <w:szCs w:val="24"/>
        </w:rPr>
        <w:t xml:space="preserve"> spregovorila Koordinator programa mag. Roman Cvetko in vodja oddelka za družbene dejavnosti Katja Pišot </w:t>
      </w:r>
      <w:proofErr w:type="spellStart"/>
      <w:r w:rsidRPr="00972D2F">
        <w:rPr>
          <w:rFonts w:ascii="Arial" w:hAnsi="Arial" w:cs="Arial"/>
          <w:sz w:val="24"/>
          <w:szCs w:val="24"/>
        </w:rPr>
        <w:t>Maljevac</w:t>
      </w:r>
      <w:proofErr w:type="spellEnd"/>
      <w:r w:rsidRPr="00972D2F">
        <w:rPr>
          <w:rFonts w:ascii="Arial" w:hAnsi="Arial" w:cs="Arial"/>
          <w:sz w:val="24"/>
          <w:szCs w:val="24"/>
        </w:rPr>
        <w:t>.</w:t>
      </w:r>
    </w:p>
    <w:p w14:paraId="4A57C556" w14:textId="456A6DE7" w:rsidR="00E64EB6" w:rsidRDefault="00DD2709" w:rsidP="008F0F1F">
      <w:pPr>
        <w:spacing w:after="0"/>
        <w:rPr>
          <w:rFonts w:ascii="Arial" w:hAnsi="Arial" w:cs="Arial"/>
          <w:sz w:val="24"/>
          <w:szCs w:val="24"/>
        </w:rPr>
      </w:pPr>
      <w:r w:rsidRPr="00BA7B20">
        <w:rPr>
          <w:rFonts w:ascii="Arial" w:hAnsi="Arial" w:cs="Arial"/>
          <w:sz w:val="24"/>
          <w:szCs w:val="24"/>
        </w:rPr>
        <w:t xml:space="preserve">Po sestanku 15.aprila z regijsko koordinatorko programa </w:t>
      </w:r>
      <w:proofErr w:type="spellStart"/>
      <w:r w:rsidRPr="00BA7B20">
        <w:rPr>
          <w:rFonts w:ascii="Arial" w:hAnsi="Arial" w:cs="Arial"/>
          <w:sz w:val="24"/>
          <w:szCs w:val="24"/>
        </w:rPr>
        <w:t>SzS</w:t>
      </w:r>
      <w:proofErr w:type="spellEnd"/>
      <w:r w:rsidRPr="00BA7B20">
        <w:rPr>
          <w:rFonts w:ascii="Arial" w:hAnsi="Arial" w:cs="Arial"/>
          <w:sz w:val="24"/>
          <w:szCs w:val="24"/>
        </w:rPr>
        <w:t xml:space="preserve"> za Južno Primorsko Lilijano</w:t>
      </w:r>
      <w:r w:rsidR="009E3ADD">
        <w:rPr>
          <w:rFonts w:ascii="Arial" w:hAnsi="Arial" w:cs="Arial"/>
          <w:sz w:val="24"/>
          <w:szCs w:val="24"/>
        </w:rPr>
        <w:t xml:space="preserve"> </w:t>
      </w:r>
      <w:proofErr w:type="spellStart"/>
      <w:r w:rsidR="009E3ADD">
        <w:rPr>
          <w:rFonts w:ascii="Arial" w:hAnsi="Arial" w:cs="Arial"/>
          <w:sz w:val="24"/>
          <w:szCs w:val="24"/>
        </w:rPr>
        <w:t>Županjevac</w:t>
      </w:r>
      <w:proofErr w:type="spellEnd"/>
      <w:r w:rsidRPr="00BA7B20">
        <w:rPr>
          <w:rFonts w:ascii="Arial" w:hAnsi="Arial" w:cs="Arial"/>
          <w:sz w:val="24"/>
          <w:szCs w:val="24"/>
        </w:rPr>
        <w:t xml:space="preserve"> </w:t>
      </w:r>
      <w:proofErr w:type="spellStart"/>
      <w:r w:rsidRPr="00BA7B20">
        <w:rPr>
          <w:rFonts w:ascii="Arial" w:hAnsi="Arial" w:cs="Arial"/>
          <w:sz w:val="24"/>
          <w:szCs w:val="24"/>
        </w:rPr>
        <w:t>Letig</w:t>
      </w:r>
      <w:proofErr w:type="spellEnd"/>
      <w:r w:rsidRPr="00BA7B20">
        <w:rPr>
          <w:rFonts w:ascii="Arial" w:hAnsi="Arial" w:cs="Arial"/>
          <w:sz w:val="24"/>
          <w:szCs w:val="24"/>
        </w:rPr>
        <w:t>,</w:t>
      </w:r>
      <w:r w:rsidR="009E3ADD">
        <w:rPr>
          <w:rFonts w:ascii="Arial" w:hAnsi="Arial" w:cs="Arial"/>
          <w:sz w:val="24"/>
          <w:szCs w:val="24"/>
        </w:rPr>
        <w:t xml:space="preserve"> </w:t>
      </w:r>
      <w:r w:rsidRPr="00BA7B20">
        <w:rPr>
          <w:rFonts w:ascii="Arial" w:hAnsi="Arial" w:cs="Arial"/>
          <w:sz w:val="24"/>
          <w:szCs w:val="24"/>
        </w:rPr>
        <w:t>smo</w:t>
      </w:r>
      <w:r w:rsidR="009E3ADD">
        <w:rPr>
          <w:rFonts w:ascii="Arial" w:hAnsi="Arial" w:cs="Arial"/>
          <w:sz w:val="24"/>
          <w:szCs w:val="24"/>
        </w:rPr>
        <w:t xml:space="preserve"> poslali osebno </w:t>
      </w:r>
      <w:r w:rsidRPr="00BA7B20">
        <w:rPr>
          <w:rFonts w:ascii="Arial" w:hAnsi="Arial" w:cs="Arial"/>
          <w:sz w:val="24"/>
          <w:szCs w:val="24"/>
        </w:rPr>
        <w:t>informativn</w:t>
      </w:r>
      <w:r w:rsidR="009E3ADD">
        <w:rPr>
          <w:rFonts w:ascii="Arial" w:hAnsi="Arial" w:cs="Arial"/>
          <w:sz w:val="24"/>
          <w:szCs w:val="24"/>
        </w:rPr>
        <w:t>o</w:t>
      </w:r>
      <w:r w:rsidRPr="00BA7B20">
        <w:rPr>
          <w:rFonts w:ascii="Arial" w:hAnsi="Arial" w:cs="Arial"/>
          <w:sz w:val="24"/>
          <w:szCs w:val="24"/>
        </w:rPr>
        <w:t xml:space="preserve"> pism</w:t>
      </w:r>
      <w:r w:rsidR="009E3ADD">
        <w:rPr>
          <w:rFonts w:ascii="Arial" w:hAnsi="Arial" w:cs="Arial"/>
          <w:sz w:val="24"/>
          <w:szCs w:val="24"/>
        </w:rPr>
        <w:t>o</w:t>
      </w:r>
      <w:r w:rsidRPr="00BA7B20">
        <w:rPr>
          <w:rFonts w:ascii="Arial" w:hAnsi="Arial" w:cs="Arial"/>
          <w:sz w:val="24"/>
          <w:szCs w:val="24"/>
        </w:rPr>
        <w:t xml:space="preserve"> vsem občanom  starejšim nad 90 let</w:t>
      </w:r>
      <w:r w:rsidR="009E3ADD">
        <w:rPr>
          <w:rFonts w:ascii="Arial" w:hAnsi="Arial" w:cs="Arial"/>
          <w:sz w:val="24"/>
          <w:szCs w:val="24"/>
        </w:rPr>
        <w:t xml:space="preserve"> in </w:t>
      </w:r>
      <w:r w:rsidR="00BA7B20">
        <w:rPr>
          <w:rFonts w:ascii="Arial" w:hAnsi="Arial" w:cs="Arial"/>
          <w:sz w:val="24"/>
          <w:szCs w:val="24"/>
        </w:rPr>
        <w:t xml:space="preserve"> d</w:t>
      </w:r>
      <w:r w:rsidR="00E64EB6">
        <w:rPr>
          <w:rFonts w:ascii="Arial" w:hAnsi="Arial" w:cs="Arial"/>
          <w:sz w:val="24"/>
          <w:szCs w:val="24"/>
        </w:rPr>
        <w:t>elo prostovoljcev organizirali tako, da smo vse najstarejše upravičence s seznama obiska</w:t>
      </w:r>
      <w:r w:rsidR="009E3ADD">
        <w:rPr>
          <w:rFonts w:ascii="Arial" w:hAnsi="Arial" w:cs="Arial"/>
          <w:sz w:val="24"/>
          <w:szCs w:val="24"/>
        </w:rPr>
        <w:t>l</w:t>
      </w:r>
      <w:r w:rsidR="00E64EB6">
        <w:rPr>
          <w:rFonts w:ascii="Arial" w:hAnsi="Arial" w:cs="Arial"/>
          <w:sz w:val="24"/>
          <w:szCs w:val="24"/>
        </w:rPr>
        <w:t>i</w:t>
      </w:r>
      <w:r w:rsidR="009E3ADD">
        <w:rPr>
          <w:rFonts w:ascii="Arial" w:hAnsi="Arial" w:cs="Arial"/>
          <w:sz w:val="24"/>
          <w:szCs w:val="24"/>
        </w:rPr>
        <w:t xml:space="preserve"> na domu,</w:t>
      </w:r>
      <w:r w:rsidR="00E64EB6">
        <w:rPr>
          <w:rFonts w:ascii="Arial" w:hAnsi="Arial" w:cs="Arial"/>
          <w:sz w:val="24"/>
          <w:szCs w:val="24"/>
        </w:rPr>
        <w:t xml:space="preserve"> se z njimi pogovori</w:t>
      </w:r>
      <w:r w:rsidR="009E3ADD">
        <w:rPr>
          <w:rFonts w:ascii="Arial" w:hAnsi="Arial" w:cs="Arial"/>
          <w:sz w:val="24"/>
          <w:szCs w:val="24"/>
        </w:rPr>
        <w:t>l</w:t>
      </w:r>
      <w:r w:rsidR="00E64EB6">
        <w:rPr>
          <w:rFonts w:ascii="Arial" w:hAnsi="Arial" w:cs="Arial"/>
          <w:sz w:val="24"/>
          <w:szCs w:val="24"/>
        </w:rPr>
        <w:t xml:space="preserve">i </w:t>
      </w:r>
      <w:r w:rsidR="009E3ADD">
        <w:rPr>
          <w:rFonts w:ascii="Arial" w:hAnsi="Arial" w:cs="Arial"/>
          <w:sz w:val="24"/>
          <w:szCs w:val="24"/>
        </w:rPr>
        <w:t xml:space="preserve">in </w:t>
      </w:r>
      <w:r w:rsidR="00E64EB6">
        <w:rPr>
          <w:rFonts w:ascii="Arial" w:hAnsi="Arial" w:cs="Arial"/>
          <w:sz w:val="24"/>
          <w:szCs w:val="24"/>
        </w:rPr>
        <w:t>jih povprašati ali in kakšno pomoč potrebujejo</w:t>
      </w:r>
      <w:r w:rsidR="009E3ADD">
        <w:rPr>
          <w:rFonts w:ascii="Arial" w:hAnsi="Arial" w:cs="Arial"/>
          <w:sz w:val="24"/>
          <w:szCs w:val="24"/>
        </w:rPr>
        <w:t>. V</w:t>
      </w:r>
      <w:r w:rsidR="00E64EB6">
        <w:rPr>
          <w:rFonts w:ascii="Arial" w:hAnsi="Arial" w:cs="Arial"/>
          <w:sz w:val="24"/>
          <w:szCs w:val="24"/>
        </w:rPr>
        <w:t xml:space="preserve"> kolikor so to sami želeli, smo njihove potrebe</w:t>
      </w:r>
      <w:r w:rsidR="008176E7">
        <w:rPr>
          <w:rFonts w:ascii="Arial" w:hAnsi="Arial" w:cs="Arial"/>
          <w:sz w:val="24"/>
          <w:szCs w:val="24"/>
        </w:rPr>
        <w:t xml:space="preserve"> </w:t>
      </w:r>
      <w:r>
        <w:rPr>
          <w:rFonts w:ascii="Arial" w:hAnsi="Arial" w:cs="Arial"/>
          <w:sz w:val="24"/>
          <w:szCs w:val="24"/>
        </w:rPr>
        <w:t>izvršili</w:t>
      </w:r>
      <w:r w:rsidR="008176E7">
        <w:rPr>
          <w:rFonts w:ascii="Arial" w:hAnsi="Arial" w:cs="Arial"/>
          <w:sz w:val="24"/>
          <w:szCs w:val="24"/>
        </w:rPr>
        <w:t xml:space="preserve"> ali </w:t>
      </w:r>
      <w:r w:rsidR="00E64EB6">
        <w:rPr>
          <w:rFonts w:ascii="Arial" w:hAnsi="Arial" w:cs="Arial"/>
          <w:sz w:val="24"/>
          <w:szCs w:val="24"/>
        </w:rPr>
        <w:t xml:space="preserve"> </w:t>
      </w:r>
      <w:r>
        <w:rPr>
          <w:rFonts w:ascii="Arial" w:hAnsi="Arial" w:cs="Arial"/>
          <w:sz w:val="24"/>
          <w:szCs w:val="24"/>
        </w:rPr>
        <w:t xml:space="preserve">jih </w:t>
      </w:r>
      <w:r w:rsidR="00E64EB6">
        <w:rPr>
          <w:rFonts w:ascii="Arial" w:hAnsi="Arial" w:cs="Arial"/>
          <w:sz w:val="24"/>
          <w:szCs w:val="24"/>
        </w:rPr>
        <w:t>posredovali v reševanje ustrezni strokovni ustanovi.</w:t>
      </w:r>
    </w:p>
    <w:p w14:paraId="3CB82879" w14:textId="67B5F68F" w:rsidR="00972D2F" w:rsidRPr="00972D2F" w:rsidRDefault="00972D2F" w:rsidP="00972D2F">
      <w:pPr>
        <w:spacing w:after="0"/>
        <w:rPr>
          <w:rFonts w:ascii="Arial" w:hAnsi="Arial" w:cs="Arial"/>
          <w:b/>
          <w:bCs/>
          <w:sz w:val="24"/>
          <w:szCs w:val="24"/>
        </w:rPr>
      </w:pPr>
      <w:r w:rsidRPr="00972D2F">
        <w:rPr>
          <w:rFonts w:ascii="Arial" w:hAnsi="Arial" w:cs="Arial"/>
          <w:b/>
          <w:bCs/>
          <w:sz w:val="24"/>
          <w:szCs w:val="24"/>
        </w:rPr>
        <w:t>V letu 2024</w:t>
      </w:r>
      <w:r>
        <w:rPr>
          <w:rFonts w:ascii="Arial" w:hAnsi="Arial" w:cs="Arial"/>
          <w:sz w:val="24"/>
          <w:szCs w:val="24"/>
        </w:rPr>
        <w:t xml:space="preserve"> je bilo v Ankaranu s stalnim prebivališčem skupaj </w:t>
      </w:r>
      <w:r w:rsidRPr="00972D2F">
        <w:rPr>
          <w:rFonts w:ascii="Arial" w:hAnsi="Arial" w:cs="Arial"/>
          <w:b/>
          <w:bCs/>
          <w:sz w:val="24"/>
          <w:szCs w:val="24"/>
        </w:rPr>
        <w:t>45 starejših nad 90 let, med njimi jih je v domov</w:t>
      </w:r>
      <w:r w:rsidR="00BA7B20">
        <w:rPr>
          <w:rFonts w:ascii="Arial" w:hAnsi="Arial" w:cs="Arial"/>
          <w:b/>
          <w:bCs/>
          <w:sz w:val="24"/>
          <w:szCs w:val="24"/>
        </w:rPr>
        <w:t>e</w:t>
      </w:r>
      <w:r w:rsidRPr="00972D2F">
        <w:rPr>
          <w:rFonts w:ascii="Arial" w:hAnsi="Arial" w:cs="Arial"/>
          <w:b/>
          <w:bCs/>
          <w:sz w:val="24"/>
          <w:szCs w:val="24"/>
        </w:rPr>
        <w:t xml:space="preserve"> po Sloveniji bilo </w:t>
      </w:r>
      <w:r w:rsidR="00BA7B20">
        <w:rPr>
          <w:rFonts w:ascii="Arial" w:hAnsi="Arial" w:cs="Arial"/>
          <w:b/>
          <w:bCs/>
          <w:sz w:val="24"/>
          <w:szCs w:val="24"/>
        </w:rPr>
        <w:t xml:space="preserve">že </w:t>
      </w:r>
      <w:r w:rsidRPr="00972D2F">
        <w:rPr>
          <w:rFonts w:ascii="Arial" w:hAnsi="Arial" w:cs="Arial"/>
          <w:b/>
          <w:bCs/>
          <w:sz w:val="24"/>
          <w:szCs w:val="24"/>
        </w:rPr>
        <w:t>nameščenih 11.</w:t>
      </w:r>
    </w:p>
    <w:p w14:paraId="6E47D0FA" w14:textId="5B74C6B9" w:rsidR="00E64EB6" w:rsidRPr="009E3ADD" w:rsidRDefault="009723EF" w:rsidP="008F0F1F">
      <w:pPr>
        <w:spacing w:after="0"/>
        <w:rPr>
          <w:rFonts w:ascii="Arial" w:hAnsi="Arial" w:cs="Arial"/>
          <w:b/>
          <w:bCs/>
          <w:sz w:val="24"/>
          <w:szCs w:val="24"/>
        </w:rPr>
      </w:pPr>
      <w:r>
        <w:rPr>
          <w:rFonts w:ascii="Arial" w:hAnsi="Arial" w:cs="Arial"/>
          <w:sz w:val="24"/>
          <w:szCs w:val="24"/>
        </w:rPr>
        <w:t xml:space="preserve">V jesenskem času so prostovoljci </w:t>
      </w:r>
      <w:r w:rsidR="009E3ADD">
        <w:rPr>
          <w:rFonts w:ascii="Arial" w:hAnsi="Arial" w:cs="Arial"/>
          <w:sz w:val="24"/>
          <w:szCs w:val="24"/>
        </w:rPr>
        <w:t xml:space="preserve">nadaljevali z obiski starejših, </w:t>
      </w:r>
      <w:r w:rsidR="009E3ADD" w:rsidRPr="009E3ADD">
        <w:rPr>
          <w:rFonts w:ascii="Arial" w:hAnsi="Arial" w:cs="Arial"/>
          <w:b/>
          <w:bCs/>
          <w:sz w:val="24"/>
          <w:szCs w:val="24"/>
        </w:rPr>
        <w:t>v starostni skupini 86 do 90 let,</w:t>
      </w:r>
      <w:r w:rsidR="009E3ADD">
        <w:rPr>
          <w:rFonts w:ascii="Arial" w:hAnsi="Arial" w:cs="Arial"/>
          <w:sz w:val="24"/>
          <w:szCs w:val="24"/>
        </w:rPr>
        <w:t xml:space="preserve"> ki jih je bilo </w:t>
      </w:r>
      <w:r w:rsidR="009E3ADD" w:rsidRPr="009E3ADD">
        <w:rPr>
          <w:rFonts w:ascii="Arial" w:hAnsi="Arial" w:cs="Arial"/>
          <w:b/>
          <w:bCs/>
          <w:sz w:val="24"/>
          <w:szCs w:val="24"/>
        </w:rPr>
        <w:t>skupaj 61</w:t>
      </w:r>
      <w:r w:rsidR="009E3ADD">
        <w:rPr>
          <w:rFonts w:ascii="Arial" w:hAnsi="Arial" w:cs="Arial"/>
          <w:sz w:val="24"/>
          <w:szCs w:val="24"/>
        </w:rPr>
        <w:t xml:space="preserve">, v  institucionalni oskrbi </w:t>
      </w:r>
      <w:r w:rsidR="009E3ADD" w:rsidRPr="009E3ADD">
        <w:rPr>
          <w:rFonts w:ascii="Arial" w:hAnsi="Arial" w:cs="Arial"/>
          <w:b/>
          <w:bCs/>
          <w:sz w:val="24"/>
          <w:szCs w:val="24"/>
        </w:rPr>
        <w:t>v domovih po Sloveniji pa 10</w:t>
      </w:r>
      <w:r w:rsidR="009E3ADD">
        <w:rPr>
          <w:rFonts w:ascii="Arial" w:hAnsi="Arial" w:cs="Arial"/>
          <w:b/>
          <w:bCs/>
          <w:sz w:val="24"/>
          <w:szCs w:val="24"/>
        </w:rPr>
        <w:t>.</w:t>
      </w:r>
    </w:p>
    <w:p w14:paraId="41E8C66B" w14:textId="77777777" w:rsidR="00E64EB6" w:rsidRDefault="00E64EB6" w:rsidP="008F0F1F">
      <w:pPr>
        <w:spacing w:after="0"/>
        <w:rPr>
          <w:rFonts w:ascii="Arial" w:hAnsi="Arial" w:cs="Arial"/>
          <w:sz w:val="24"/>
          <w:szCs w:val="24"/>
        </w:rPr>
      </w:pPr>
    </w:p>
    <w:p w14:paraId="7DD0458B" w14:textId="33D11B61" w:rsidR="008176E7" w:rsidRPr="004E2771" w:rsidRDefault="008176E7" w:rsidP="008176E7">
      <w:pPr>
        <w:rPr>
          <w:rFonts w:ascii="Arial" w:hAnsi="Arial" w:cs="Arial"/>
          <w:sz w:val="24"/>
          <w:szCs w:val="24"/>
        </w:rPr>
      </w:pPr>
      <w:r w:rsidRPr="004E2771">
        <w:rPr>
          <w:rFonts w:ascii="Arial" w:hAnsi="Arial" w:cs="Arial"/>
          <w:sz w:val="24"/>
          <w:szCs w:val="24"/>
        </w:rPr>
        <w:t xml:space="preserve">27.decembra pa smo preko osebnega pisnega povabila na </w:t>
      </w:r>
      <w:r w:rsidRPr="004E2771">
        <w:rPr>
          <w:rFonts w:ascii="Arial" w:hAnsi="Arial" w:cs="Arial"/>
          <w:b/>
          <w:bCs/>
          <w:sz w:val="24"/>
          <w:szCs w:val="24"/>
        </w:rPr>
        <w:t xml:space="preserve">»Družabno srečanje generacije 85+ » </w:t>
      </w:r>
      <w:r w:rsidRPr="004E2771">
        <w:rPr>
          <w:rFonts w:ascii="Arial" w:hAnsi="Arial" w:cs="Arial"/>
          <w:sz w:val="24"/>
          <w:szCs w:val="24"/>
        </w:rPr>
        <w:t>povabili 83 najstarejših občanov Ankarana z namenom, da bi ponovno obudili njihovo druženje med seboj</w:t>
      </w:r>
      <w:r w:rsidR="004E2771" w:rsidRPr="004E2771">
        <w:rPr>
          <w:rFonts w:ascii="Arial" w:hAnsi="Arial" w:cs="Arial"/>
          <w:sz w:val="24"/>
          <w:szCs w:val="24"/>
        </w:rPr>
        <w:t xml:space="preserve">. Na srečanju so oblikovali predlog, da se </w:t>
      </w:r>
      <w:r w:rsidR="00376780">
        <w:rPr>
          <w:rFonts w:ascii="Arial" w:hAnsi="Arial" w:cs="Arial"/>
          <w:sz w:val="24"/>
          <w:szCs w:val="24"/>
        </w:rPr>
        <w:t>v</w:t>
      </w:r>
      <w:r w:rsidR="004E2771" w:rsidRPr="004E2771">
        <w:rPr>
          <w:rFonts w:ascii="Arial" w:hAnsi="Arial" w:cs="Arial"/>
          <w:sz w:val="24"/>
          <w:szCs w:val="24"/>
        </w:rPr>
        <w:t xml:space="preserve">si </w:t>
      </w:r>
      <w:r w:rsidR="00376780">
        <w:rPr>
          <w:rFonts w:ascii="Arial" w:hAnsi="Arial" w:cs="Arial"/>
          <w:sz w:val="24"/>
          <w:szCs w:val="24"/>
        </w:rPr>
        <w:t xml:space="preserve">Ankarančani, ki so </w:t>
      </w:r>
      <w:r w:rsidR="004E2771" w:rsidRPr="004E2771">
        <w:rPr>
          <w:rFonts w:ascii="Arial" w:hAnsi="Arial" w:cs="Arial"/>
          <w:sz w:val="24"/>
          <w:szCs w:val="24"/>
        </w:rPr>
        <w:t xml:space="preserve">starejši </w:t>
      </w:r>
      <w:r w:rsidR="005C5285">
        <w:rPr>
          <w:rFonts w:ascii="Arial" w:hAnsi="Arial" w:cs="Arial"/>
          <w:sz w:val="24"/>
          <w:szCs w:val="24"/>
        </w:rPr>
        <w:t>nad</w:t>
      </w:r>
      <w:r w:rsidR="004E2771" w:rsidRPr="004E2771">
        <w:rPr>
          <w:rFonts w:ascii="Arial" w:hAnsi="Arial" w:cs="Arial"/>
          <w:sz w:val="24"/>
          <w:szCs w:val="24"/>
        </w:rPr>
        <w:t xml:space="preserve"> 80 let</w:t>
      </w:r>
      <w:r w:rsidR="00376780">
        <w:rPr>
          <w:rFonts w:ascii="Arial" w:hAnsi="Arial" w:cs="Arial"/>
          <w:sz w:val="24"/>
          <w:szCs w:val="24"/>
        </w:rPr>
        <w:t xml:space="preserve"> in </w:t>
      </w:r>
      <w:r w:rsidR="004E2771" w:rsidRPr="004E2771">
        <w:rPr>
          <w:rFonts w:ascii="Arial" w:hAnsi="Arial" w:cs="Arial"/>
          <w:sz w:val="24"/>
          <w:szCs w:val="24"/>
        </w:rPr>
        <w:t>v istem mesecu praznujejo rojstni dan, zb</w:t>
      </w:r>
      <w:r w:rsidR="00376780">
        <w:rPr>
          <w:rFonts w:ascii="Arial" w:hAnsi="Arial" w:cs="Arial"/>
          <w:sz w:val="24"/>
          <w:szCs w:val="24"/>
        </w:rPr>
        <w:t>erejo v Centru dnevnih aktivnosti za starejše,</w:t>
      </w:r>
      <w:r w:rsidR="004E2771" w:rsidRPr="004E2771">
        <w:rPr>
          <w:rFonts w:ascii="Arial" w:hAnsi="Arial" w:cs="Arial"/>
          <w:sz w:val="24"/>
          <w:szCs w:val="24"/>
        </w:rPr>
        <w:t xml:space="preserve"> na družabno srečanje in praznovanje</w:t>
      </w:r>
      <w:r w:rsidRPr="004E2771">
        <w:rPr>
          <w:rFonts w:ascii="Arial" w:hAnsi="Arial" w:cs="Arial"/>
          <w:sz w:val="24"/>
          <w:szCs w:val="24"/>
        </w:rPr>
        <w:t xml:space="preserve"> </w:t>
      </w:r>
      <w:r w:rsidR="004E2771">
        <w:rPr>
          <w:rFonts w:ascii="Arial" w:hAnsi="Arial" w:cs="Arial"/>
          <w:sz w:val="24"/>
          <w:szCs w:val="24"/>
        </w:rPr>
        <w:t>n</w:t>
      </w:r>
      <w:r w:rsidR="004E2771" w:rsidRPr="004E2771">
        <w:rPr>
          <w:rFonts w:ascii="Arial" w:hAnsi="Arial" w:cs="Arial"/>
          <w:sz w:val="24"/>
          <w:szCs w:val="24"/>
        </w:rPr>
        <w:t>a</w:t>
      </w:r>
      <w:r w:rsidRPr="004E2771">
        <w:rPr>
          <w:rFonts w:ascii="Arial" w:hAnsi="Arial" w:cs="Arial"/>
          <w:sz w:val="24"/>
          <w:szCs w:val="24"/>
        </w:rPr>
        <w:t xml:space="preserve"> </w:t>
      </w:r>
      <w:r w:rsidR="004E2771">
        <w:rPr>
          <w:rFonts w:ascii="Arial" w:hAnsi="Arial" w:cs="Arial"/>
          <w:sz w:val="24"/>
          <w:szCs w:val="24"/>
        </w:rPr>
        <w:t xml:space="preserve">skupaj </w:t>
      </w:r>
      <w:r w:rsidR="00376780">
        <w:rPr>
          <w:rFonts w:ascii="Arial" w:hAnsi="Arial" w:cs="Arial"/>
          <w:sz w:val="24"/>
          <w:szCs w:val="24"/>
        </w:rPr>
        <w:t xml:space="preserve">vnaprej določen </w:t>
      </w:r>
      <w:r w:rsidRPr="004E2771">
        <w:rPr>
          <w:rFonts w:ascii="Arial" w:hAnsi="Arial" w:cs="Arial"/>
          <w:sz w:val="24"/>
          <w:szCs w:val="24"/>
        </w:rPr>
        <w:t>dogovorjen</w:t>
      </w:r>
      <w:r w:rsidR="004E2771" w:rsidRPr="004E2771">
        <w:rPr>
          <w:rFonts w:ascii="Arial" w:hAnsi="Arial" w:cs="Arial"/>
          <w:sz w:val="24"/>
          <w:szCs w:val="24"/>
        </w:rPr>
        <w:t>i</w:t>
      </w:r>
      <w:r w:rsidRPr="004E2771">
        <w:rPr>
          <w:rFonts w:ascii="Arial" w:hAnsi="Arial" w:cs="Arial"/>
          <w:sz w:val="24"/>
          <w:szCs w:val="24"/>
        </w:rPr>
        <w:t xml:space="preserve"> d</w:t>
      </w:r>
      <w:r w:rsidR="004E2771" w:rsidRPr="004E2771">
        <w:rPr>
          <w:rFonts w:ascii="Arial" w:hAnsi="Arial" w:cs="Arial"/>
          <w:sz w:val="24"/>
          <w:szCs w:val="24"/>
        </w:rPr>
        <w:t>an.</w:t>
      </w:r>
      <w:r w:rsidRPr="004E2771">
        <w:rPr>
          <w:rFonts w:ascii="Arial" w:hAnsi="Arial" w:cs="Arial"/>
          <w:sz w:val="24"/>
          <w:szCs w:val="24"/>
        </w:rPr>
        <w:t xml:space="preserve"> </w:t>
      </w:r>
      <w:r w:rsidR="004E2771">
        <w:rPr>
          <w:rFonts w:ascii="Arial" w:hAnsi="Arial" w:cs="Arial"/>
          <w:sz w:val="24"/>
          <w:szCs w:val="24"/>
        </w:rPr>
        <w:t>V letu 2024 je bilo v Ankaranu 18</w:t>
      </w:r>
      <w:r w:rsidR="00376780">
        <w:rPr>
          <w:rFonts w:ascii="Arial" w:hAnsi="Arial" w:cs="Arial"/>
          <w:sz w:val="24"/>
          <w:szCs w:val="24"/>
        </w:rPr>
        <w:t>1</w:t>
      </w:r>
      <w:r w:rsidR="004E2771">
        <w:rPr>
          <w:rFonts w:ascii="Arial" w:hAnsi="Arial" w:cs="Arial"/>
          <w:sz w:val="24"/>
          <w:szCs w:val="24"/>
        </w:rPr>
        <w:t xml:space="preserve"> starejših nad 80 let.</w:t>
      </w:r>
      <w:r w:rsidR="00D57DD7">
        <w:rPr>
          <w:rFonts w:ascii="Arial" w:hAnsi="Arial" w:cs="Arial"/>
          <w:sz w:val="24"/>
          <w:szCs w:val="24"/>
        </w:rPr>
        <w:t xml:space="preserve"> V letu 2025 pa bo starejših nad 80 let  218.</w:t>
      </w:r>
    </w:p>
    <w:p w14:paraId="7E553192" w14:textId="7F55A018" w:rsidR="00E64EB6" w:rsidRDefault="006C6F88" w:rsidP="008F0F1F">
      <w:pPr>
        <w:spacing w:after="0"/>
        <w:rPr>
          <w:rFonts w:ascii="Arial" w:hAnsi="Arial" w:cs="Arial"/>
          <w:sz w:val="24"/>
          <w:szCs w:val="24"/>
        </w:rPr>
      </w:pPr>
      <w:r>
        <w:rPr>
          <w:rFonts w:ascii="Arial" w:hAnsi="Arial" w:cs="Arial"/>
          <w:sz w:val="24"/>
          <w:szCs w:val="24"/>
        </w:rPr>
        <w:t>Kako naprej?</w:t>
      </w:r>
    </w:p>
    <w:p w14:paraId="2BE2D42D" w14:textId="77777777" w:rsidR="006C6F88" w:rsidRDefault="006C6F88" w:rsidP="008F0F1F">
      <w:pPr>
        <w:spacing w:after="0"/>
        <w:rPr>
          <w:rFonts w:ascii="Arial" w:hAnsi="Arial" w:cs="Arial"/>
          <w:sz w:val="24"/>
          <w:szCs w:val="24"/>
        </w:rPr>
      </w:pPr>
    </w:p>
    <w:p w14:paraId="1AB2CE4D" w14:textId="2F812231" w:rsidR="00FD30BB" w:rsidRDefault="00AF0D24" w:rsidP="008F0F1F">
      <w:pPr>
        <w:spacing w:after="0"/>
        <w:rPr>
          <w:rFonts w:ascii="Arial" w:hAnsi="Arial" w:cs="Arial"/>
          <w:sz w:val="24"/>
          <w:szCs w:val="24"/>
        </w:rPr>
      </w:pPr>
      <w:r>
        <w:rPr>
          <w:rFonts w:ascii="Arial" w:hAnsi="Arial" w:cs="Arial"/>
          <w:sz w:val="24"/>
          <w:szCs w:val="24"/>
        </w:rPr>
        <w:t>Če ne bo novega priseljevanja v našo občino nam d</w:t>
      </w:r>
      <w:r w:rsidR="00FD30BB">
        <w:rPr>
          <w:rFonts w:ascii="Arial" w:hAnsi="Arial" w:cs="Arial"/>
          <w:sz w:val="24"/>
          <w:szCs w:val="24"/>
        </w:rPr>
        <w:t xml:space="preserve">emografska </w:t>
      </w:r>
      <w:r w:rsidR="00284557">
        <w:rPr>
          <w:rFonts w:ascii="Arial" w:hAnsi="Arial" w:cs="Arial"/>
          <w:sz w:val="24"/>
          <w:szCs w:val="24"/>
        </w:rPr>
        <w:t>slika</w:t>
      </w:r>
      <w:r w:rsidR="00FD30BB">
        <w:rPr>
          <w:rFonts w:ascii="Arial" w:hAnsi="Arial" w:cs="Arial"/>
          <w:sz w:val="24"/>
          <w:szCs w:val="24"/>
        </w:rPr>
        <w:t xml:space="preserve"> </w:t>
      </w:r>
      <w:r>
        <w:rPr>
          <w:rFonts w:ascii="Arial" w:hAnsi="Arial" w:cs="Arial"/>
          <w:sz w:val="24"/>
          <w:szCs w:val="24"/>
        </w:rPr>
        <w:t xml:space="preserve">za </w:t>
      </w:r>
      <w:r w:rsidR="00FD30BB">
        <w:rPr>
          <w:rFonts w:ascii="Arial" w:hAnsi="Arial" w:cs="Arial"/>
          <w:sz w:val="24"/>
          <w:szCs w:val="24"/>
        </w:rPr>
        <w:t>starejš</w:t>
      </w:r>
      <w:r>
        <w:rPr>
          <w:rFonts w:ascii="Arial" w:hAnsi="Arial" w:cs="Arial"/>
          <w:sz w:val="24"/>
          <w:szCs w:val="24"/>
        </w:rPr>
        <w:t xml:space="preserve">e </w:t>
      </w:r>
      <w:r w:rsidR="00FD30BB">
        <w:rPr>
          <w:rFonts w:ascii="Arial" w:hAnsi="Arial" w:cs="Arial"/>
          <w:sz w:val="24"/>
          <w:szCs w:val="24"/>
        </w:rPr>
        <w:t>občan</w:t>
      </w:r>
      <w:r>
        <w:rPr>
          <w:rFonts w:ascii="Arial" w:hAnsi="Arial" w:cs="Arial"/>
          <w:sz w:val="24"/>
          <w:szCs w:val="24"/>
        </w:rPr>
        <w:t>e</w:t>
      </w:r>
      <w:r w:rsidR="00FD30BB">
        <w:rPr>
          <w:rFonts w:ascii="Arial" w:hAnsi="Arial" w:cs="Arial"/>
          <w:sz w:val="24"/>
          <w:szCs w:val="24"/>
        </w:rPr>
        <w:t xml:space="preserve"> </w:t>
      </w:r>
      <w:r>
        <w:rPr>
          <w:rFonts w:ascii="Arial" w:hAnsi="Arial" w:cs="Arial"/>
          <w:sz w:val="24"/>
          <w:szCs w:val="24"/>
        </w:rPr>
        <w:t>v</w:t>
      </w:r>
      <w:r w:rsidR="00FD30BB">
        <w:rPr>
          <w:rFonts w:ascii="Arial" w:hAnsi="Arial" w:cs="Arial"/>
          <w:sz w:val="24"/>
          <w:szCs w:val="24"/>
        </w:rPr>
        <w:t xml:space="preserve"> obdobj</w:t>
      </w:r>
      <w:r>
        <w:rPr>
          <w:rFonts w:ascii="Arial" w:hAnsi="Arial" w:cs="Arial"/>
          <w:sz w:val="24"/>
          <w:szCs w:val="24"/>
        </w:rPr>
        <w:t>u</w:t>
      </w:r>
      <w:r w:rsidR="00FD30BB">
        <w:rPr>
          <w:rFonts w:ascii="Arial" w:hAnsi="Arial" w:cs="Arial"/>
          <w:sz w:val="24"/>
          <w:szCs w:val="24"/>
        </w:rPr>
        <w:t xml:space="preserve"> 2025</w:t>
      </w:r>
      <w:r>
        <w:rPr>
          <w:rFonts w:ascii="Arial" w:hAnsi="Arial" w:cs="Arial"/>
          <w:sz w:val="24"/>
          <w:szCs w:val="24"/>
        </w:rPr>
        <w:t xml:space="preserve"> </w:t>
      </w:r>
      <w:r w:rsidR="00FD30BB">
        <w:rPr>
          <w:rFonts w:ascii="Arial" w:hAnsi="Arial" w:cs="Arial"/>
          <w:sz w:val="24"/>
          <w:szCs w:val="24"/>
        </w:rPr>
        <w:t xml:space="preserve">- 2030 </w:t>
      </w:r>
      <w:r w:rsidR="005C5285">
        <w:rPr>
          <w:rFonts w:ascii="Arial" w:hAnsi="Arial" w:cs="Arial"/>
          <w:sz w:val="24"/>
          <w:szCs w:val="24"/>
        </w:rPr>
        <w:t xml:space="preserve">kaže povečanje števila starejših nad </w:t>
      </w:r>
      <w:r w:rsidR="00D57DD7">
        <w:rPr>
          <w:rFonts w:ascii="Arial" w:hAnsi="Arial" w:cs="Arial"/>
          <w:sz w:val="24"/>
          <w:szCs w:val="24"/>
        </w:rPr>
        <w:t>65</w:t>
      </w:r>
      <w:r w:rsidR="005C5285">
        <w:rPr>
          <w:rFonts w:ascii="Arial" w:hAnsi="Arial" w:cs="Arial"/>
          <w:sz w:val="24"/>
          <w:szCs w:val="24"/>
        </w:rPr>
        <w:t xml:space="preserve"> let po letih do leta 2030:</w:t>
      </w:r>
    </w:p>
    <w:p w14:paraId="085B1997" w14:textId="77777777" w:rsidR="00284557" w:rsidRDefault="00284557" w:rsidP="008F0F1F">
      <w:pPr>
        <w:spacing w:after="0"/>
        <w:rPr>
          <w:rFonts w:ascii="Arial" w:hAnsi="Arial" w:cs="Arial"/>
          <w:sz w:val="24"/>
          <w:szCs w:val="24"/>
        </w:rPr>
      </w:pPr>
    </w:p>
    <w:p w14:paraId="424482BE" w14:textId="77777777" w:rsidR="00284557" w:rsidRDefault="00284557" w:rsidP="00284557">
      <w:pPr>
        <w:spacing w:after="0"/>
        <w:rPr>
          <w:rFonts w:ascii="Arial" w:hAnsi="Arial" w:cs="Arial"/>
          <w:sz w:val="24"/>
          <w:szCs w:val="24"/>
        </w:rPr>
      </w:pPr>
      <w:r>
        <w:rPr>
          <w:rFonts w:ascii="Arial" w:hAnsi="Arial" w:cs="Arial"/>
          <w:sz w:val="24"/>
          <w:szCs w:val="24"/>
        </w:rPr>
        <w:t xml:space="preserve">(Vir: Si </w:t>
      </w:r>
      <w:proofErr w:type="spellStart"/>
      <w:r>
        <w:rPr>
          <w:rFonts w:ascii="Arial" w:hAnsi="Arial" w:cs="Arial"/>
          <w:sz w:val="24"/>
          <w:szCs w:val="24"/>
        </w:rPr>
        <w:t>stat:Prebivalstvo</w:t>
      </w:r>
      <w:proofErr w:type="spellEnd"/>
      <w:r>
        <w:rPr>
          <w:rFonts w:ascii="Arial" w:hAnsi="Arial" w:cs="Arial"/>
          <w:sz w:val="24"/>
          <w:szCs w:val="24"/>
        </w:rPr>
        <w:t xml:space="preserve"> po starosti, občine, Slovenija, polletno, 9.1.2025)</w:t>
      </w:r>
    </w:p>
    <w:p w14:paraId="57E3FF95" w14:textId="23DE629E" w:rsidR="00FD30BB" w:rsidRDefault="00AF0D24" w:rsidP="008F0F1F">
      <w:pPr>
        <w:spacing w:after="0"/>
        <w:rPr>
          <w:rFonts w:ascii="Arial" w:hAnsi="Arial" w:cs="Arial"/>
          <w:sz w:val="24"/>
          <w:szCs w:val="24"/>
        </w:rPr>
      </w:pPr>
      <w:r>
        <w:rPr>
          <w:rFonts w:ascii="Arial" w:hAnsi="Arial" w:cs="Arial"/>
          <w:sz w:val="24"/>
          <w:szCs w:val="24"/>
        </w:rPr>
        <w:t>V</w:t>
      </w:r>
      <w:r w:rsidR="004B520B">
        <w:rPr>
          <w:rFonts w:ascii="Arial" w:hAnsi="Arial" w:cs="Arial"/>
          <w:sz w:val="24"/>
          <w:szCs w:val="24"/>
        </w:rPr>
        <w:t xml:space="preserve"> začetku leta 2025 je v občini Ankaran </w:t>
      </w:r>
      <w:r w:rsidR="00BD0070">
        <w:rPr>
          <w:rFonts w:ascii="Arial" w:hAnsi="Arial" w:cs="Arial"/>
          <w:sz w:val="24"/>
          <w:szCs w:val="24"/>
        </w:rPr>
        <w:t xml:space="preserve">bilo prijavljenih </w:t>
      </w:r>
      <w:r w:rsidR="004B520B">
        <w:rPr>
          <w:rFonts w:ascii="Arial" w:hAnsi="Arial" w:cs="Arial"/>
          <w:sz w:val="24"/>
          <w:szCs w:val="24"/>
        </w:rPr>
        <w:t xml:space="preserve"> po stalnem bivališču</w:t>
      </w:r>
      <w:r w:rsidR="00BD0070">
        <w:rPr>
          <w:rFonts w:ascii="Arial" w:hAnsi="Arial" w:cs="Arial"/>
          <w:sz w:val="24"/>
          <w:szCs w:val="24"/>
        </w:rPr>
        <w:t xml:space="preserve"> 3183 oseb, od tega je </w:t>
      </w:r>
      <w:r w:rsidR="004B520B">
        <w:rPr>
          <w:rFonts w:ascii="Arial" w:hAnsi="Arial" w:cs="Arial"/>
          <w:sz w:val="24"/>
          <w:szCs w:val="24"/>
        </w:rPr>
        <w:t xml:space="preserve"> 694 starejših nad 69 let. (</w:t>
      </w:r>
      <w:r w:rsidR="00D95FD7">
        <w:rPr>
          <w:rFonts w:ascii="Arial" w:hAnsi="Arial" w:cs="Arial"/>
          <w:sz w:val="24"/>
          <w:szCs w:val="24"/>
        </w:rPr>
        <w:t>V</w:t>
      </w:r>
      <w:r w:rsidR="004B520B">
        <w:rPr>
          <w:rFonts w:ascii="Arial" w:hAnsi="Arial" w:cs="Arial"/>
          <w:sz w:val="24"/>
          <w:szCs w:val="24"/>
        </w:rPr>
        <w:t>ir: podatki Ministrstv</w:t>
      </w:r>
      <w:r w:rsidR="00D95FD7">
        <w:rPr>
          <w:rFonts w:ascii="Arial" w:hAnsi="Arial" w:cs="Arial"/>
          <w:sz w:val="24"/>
          <w:szCs w:val="24"/>
        </w:rPr>
        <w:t>a</w:t>
      </w:r>
      <w:r w:rsidR="004B520B">
        <w:rPr>
          <w:rFonts w:ascii="Arial" w:hAnsi="Arial" w:cs="Arial"/>
          <w:sz w:val="24"/>
          <w:szCs w:val="24"/>
        </w:rPr>
        <w:t xml:space="preserve"> za notranje zadeve</w:t>
      </w:r>
      <w:r w:rsidR="00D95FD7">
        <w:rPr>
          <w:rFonts w:ascii="Arial" w:hAnsi="Arial" w:cs="Arial"/>
          <w:sz w:val="24"/>
          <w:szCs w:val="24"/>
        </w:rPr>
        <w:t xml:space="preserve">, Prijavno -odjavna služba MO Koper). </w:t>
      </w:r>
      <w:r w:rsidR="005C5285">
        <w:rPr>
          <w:rFonts w:ascii="Arial" w:hAnsi="Arial" w:cs="Arial"/>
          <w:sz w:val="24"/>
          <w:szCs w:val="24"/>
        </w:rPr>
        <w:t xml:space="preserve">Če </w:t>
      </w:r>
      <w:r w:rsidR="00D95FD7">
        <w:rPr>
          <w:rFonts w:ascii="Arial" w:hAnsi="Arial" w:cs="Arial"/>
          <w:sz w:val="24"/>
          <w:szCs w:val="24"/>
        </w:rPr>
        <w:t xml:space="preserve">k </w:t>
      </w:r>
      <w:r w:rsidR="005C5285">
        <w:rPr>
          <w:rFonts w:ascii="Arial" w:hAnsi="Arial" w:cs="Arial"/>
          <w:sz w:val="24"/>
          <w:szCs w:val="24"/>
        </w:rPr>
        <w:t>temu izhodiščn</w:t>
      </w:r>
      <w:r w:rsidR="00D95FD7">
        <w:rPr>
          <w:rFonts w:ascii="Arial" w:hAnsi="Arial" w:cs="Arial"/>
          <w:sz w:val="24"/>
          <w:szCs w:val="24"/>
        </w:rPr>
        <w:t xml:space="preserve">emu </w:t>
      </w:r>
      <w:r w:rsidR="005C5285">
        <w:rPr>
          <w:rFonts w:ascii="Arial" w:hAnsi="Arial" w:cs="Arial"/>
          <w:sz w:val="24"/>
          <w:szCs w:val="24"/>
        </w:rPr>
        <w:t xml:space="preserve"> stanj</w:t>
      </w:r>
      <w:r w:rsidR="00D95FD7">
        <w:rPr>
          <w:rFonts w:ascii="Arial" w:hAnsi="Arial" w:cs="Arial"/>
          <w:sz w:val="24"/>
          <w:szCs w:val="24"/>
        </w:rPr>
        <w:t>u</w:t>
      </w:r>
      <w:r w:rsidR="005C5285">
        <w:rPr>
          <w:rFonts w:ascii="Arial" w:hAnsi="Arial" w:cs="Arial"/>
          <w:sz w:val="24"/>
          <w:szCs w:val="24"/>
        </w:rPr>
        <w:t xml:space="preserve"> </w:t>
      </w:r>
      <w:r w:rsidR="00D57DD7">
        <w:rPr>
          <w:rFonts w:ascii="Arial" w:hAnsi="Arial" w:cs="Arial"/>
          <w:sz w:val="24"/>
          <w:szCs w:val="24"/>
        </w:rPr>
        <w:t xml:space="preserve">starejših nad 69 let </w:t>
      </w:r>
      <w:r w:rsidR="005C5285">
        <w:rPr>
          <w:rFonts w:ascii="Arial" w:hAnsi="Arial" w:cs="Arial"/>
          <w:sz w:val="24"/>
          <w:szCs w:val="24"/>
        </w:rPr>
        <w:t xml:space="preserve">na dan 1.1.2025, </w:t>
      </w:r>
      <w:r w:rsidR="00D95FD7">
        <w:rPr>
          <w:rFonts w:ascii="Arial" w:hAnsi="Arial" w:cs="Arial"/>
          <w:sz w:val="24"/>
          <w:szCs w:val="24"/>
        </w:rPr>
        <w:t xml:space="preserve">prištejemo zgoraj pričakovano, v tabeli po letih prikazano povečanje, </w:t>
      </w:r>
      <w:r w:rsidR="005C5285">
        <w:rPr>
          <w:rFonts w:ascii="Arial" w:hAnsi="Arial" w:cs="Arial"/>
          <w:sz w:val="24"/>
          <w:szCs w:val="24"/>
        </w:rPr>
        <w:t>potem dobimo nasle</w:t>
      </w:r>
      <w:r w:rsidR="00A349A4">
        <w:rPr>
          <w:rFonts w:ascii="Arial" w:hAnsi="Arial" w:cs="Arial"/>
          <w:sz w:val="24"/>
          <w:szCs w:val="24"/>
        </w:rPr>
        <w:t xml:space="preserve">dnje število starejših </w:t>
      </w:r>
      <w:r w:rsidR="00D95FD7">
        <w:rPr>
          <w:rFonts w:ascii="Arial" w:hAnsi="Arial" w:cs="Arial"/>
          <w:sz w:val="24"/>
          <w:szCs w:val="24"/>
        </w:rPr>
        <w:t xml:space="preserve">starih nad 69 let </w:t>
      </w:r>
      <w:r w:rsidR="00A349A4">
        <w:rPr>
          <w:rFonts w:ascii="Arial" w:hAnsi="Arial" w:cs="Arial"/>
          <w:sz w:val="24"/>
          <w:szCs w:val="24"/>
        </w:rPr>
        <w:t xml:space="preserve"> v prihodnjem petletnem obdobju</w:t>
      </w:r>
      <w:r w:rsidR="00BD0070">
        <w:rPr>
          <w:rFonts w:ascii="Arial" w:hAnsi="Arial" w:cs="Arial"/>
          <w:sz w:val="24"/>
          <w:szCs w:val="24"/>
        </w:rPr>
        <w:t xml:space="preserve"> do leta 2030</w:t>
      </w:r>
      <w:r w:rsidR="00A349A4">
        <w:rPr>
          <w:rFonts w:ascii="Arial" w:hAnsi="Arial" w:cs="Arial"/>
          <w:sz w:val="24"/>
          <w:szCs w:val="24"/>
        </w:rPr>
        <w:t>:</w:t>
      </w:r>
    </w:p>
    <w:p w14:paraId="46B3E2D8" w14:textId="370819B2" w:rsidR="00FD30BB" w:rsidRDefault="00A349A4" w:rsidP="00A349A4">
      <w:pPr>
        <w:pStyle w:val="Odstavekseznama"/>
        <w:numPr>
          <w:ilvl w:val="0"/>
          <w:numId w:val="1"/>
        </w:numPr>
        <w:spacing w:after="0"/>
        <w:rPr>
          <w:rFonts w:ascii="Arial" w:hAnsi="Arial" w:cs="Arial"/>
          <w:sz w:val="24"/>
          <w:szCs w:val="24"/>
        </w:rPr>
      </w:pPr>
      <w:r>
        <w:rPr>
          <w:rFonts w:ascii="Arial" w:hAnsi="Arial" w:cs="Arial"/>
          <w:sz w:val="24"/>
          <w:szCs w:val="24"/>
        </w:rPr>
        <w:t xml:space="preserve">leta 2026 </w:t>
      </w:r>
      <w:bookmarkStart w:id="0" w:name="_Hlk187341404"/>
      <w:r>
        <w:rPr>
          <w:rFonts w:ascii="Arial" w:hAnsi="Arial" w:cs="Arial"/>
          <w:sz w:val="24"/>
          <w:szCs w:val="24"/>
        </w:rPr>
        <w:t xml:space="preserve">bo po demografski projekciji predvidoma </w:t>
      </w:r>
      <w:bookmarkEnd w:id="0"/>
      <w:r>
        <w:rPr>
          <w:rFonts w:ascii="Arial" w:hAnsi="Arial" w:cs="Arial"/>
          <w:sz w:val="24"/>
          <w:szCs w:val="24"/>
        </w:rPr>
        <w:t>759 starejših nad 69 let,</w:t>
      </w:r>
    </w:p>
    <w:p w14:paraId="020F890C" w14:textId="77777777" w:rsidR="00A349A4" w:rsidRDefault="00A349A4" w:rsidP="00A349A4">
      <w:pPr>
        <w:pStyle w:val="Odstavekseznama"/>
        <w:numPr>
          <w:ilvl w:val="0"/>
          <w:numId w:val="1"/>
        </w:numPr>
        <w:spacing w:after="0"/>
        <w:rPr>
          <w:rFonts w:ascii="Arial" w:hAnsi="Arial" w:cs="Arial"/>
          <w:sz w:val="24"/>
          <w:szCs w:val="24"/>
        </w:rPr>
      </w:pPr>
      <w:r>
        <w:rPr>
          <w:rFonts w:ascii="Arial" w:hAnsi="Arial" w:cs="Arial"/>
          <w:sz w:val="24"/>
          <w:szCs w:val="24"/>
        </w:rPr>
        <w:t>leta  2027</w:t>
      </w:r>
      <w:r w:rsidRPr="00A349A4">
        <w:rPr>
          <w:rFonts w:ascii="Arial" w:hAnsi="Arial" w:cs="Arial"/>
          <w:sz w:val="24"/>
          <w:szCs w:val="24"/>
        </w:rPr>
        <w:t xml:space="preserve"> </w:t>
      </w:r>
      <w:bookmarkStart w:id="1" w:name="_Hlk187341413"/>
      <w:r>
        <w:rPr>
          <w:rFonts w:ascii="Arial" w:hAnsi="Arial" w:cs="Arial"/>
          <w:sz w:val="24"/>
          <w:szCs w:val="24"/>
        </w:rPr>
        <w:t xml:space="preserve">bo po demografski projekciji predvidoma </w:t>
      </w:r>
      <w:bookmarkEnd w:id="1"/>
      <w:r>
        <w:rPr>
          <w:rFonts w:ascii="Arial" w:hAnsi="Arial" w:cs="Arial"/>
          <w:sz w:val="24"/>
          <w:szCs w:val="24"/>
        </w:rPr>
        <w:t>820 starejših nad 69 let,</w:t>
      </w:r>
    </w:p>
    <w:p w14:paraId="392FCB39" w14:textId="5F933092" w:rsidR="00A349A4" w:rsidRDefault="00A349A4" w:rsidP="00A349A4">
      <w:pPr>
        <w:pStyle w:val="Odstavekseznama"/>
        <w:numPr>
          <w:ilvl w:val="0"/>
          <w:numId w:val="1"/>
        </w:numPr>
        <w:spacing w:after="0"/>
        <w:rPr>
          <w:rFonts w:ascii="Arial" w:hAnsi="Arial" w:cs="Arial"/>
          <w:sz w:val="24"/>
          <w:szCs w:val="24"/>
        </w:rPr>
      </w:pPr>
      <w:r>
        <w:rPr>
          <w:rFonts w:ascii="Arial" w:hAnsi="Arial" w:cs="Arial"/>
          <w:sz w:val="24"/>
          <w:szCs w:val="24"/>
        </w:rPr>
        <w:t>leta  2028  bo po demografski projekciji predvidoma 870 starejših nad 69 let</w:t>
      </w:r>
      <w:r w:rsidR="00CE5613">
        <w:rPr>
          <w:rFonts w:ascii="Arial" w:hAnsi="Arial" w:cs="Arial"/>
          <w:sz w:val="24"/>
          <w:szCs w:val="24"/>
        </w:rPr>
        <w:t>,</w:t>
      </w:r>
    </w:p>
    <w:p w14:paraId="2700A207" w14:textId="20B361E5" w:rsidR="00CE5613" w:rsidRDefault="00CE5613" w:rsidP="00A349A4">
      <w:pPr>
        <w:pStyle w:val="Odstavekseznama"/>
        <w:numPr>
          <w:ilvl w:val="0"/>
          <w:numId w:val="1"/>
        </w:numPr>
        <w:spacing w:after="0"/>
        <w:rPr>
          <w:rFonts w:ascii="Arial" w:hAnsi="Arial" w:cs="Arial"/>
          <w:sz w:val="24"/>
          <w:szCs w:val="24"/>
        </w:rPr>
      </w:pPr>
      <w:r>
        <w:rPr>
          <w:rFonts w:ascii="Arial" w:hAnsi="Arial" w:cs="Arial"/>
          <w:sz w:val="24"/>
          <w:szCs w:val="24"/>
        </w:rPr>
        <w:t>leta  2029 bo po demografski projekciji predvidoma 934 starejših nad 69 let,</w:t>
      </w:r>
    </w:p>
    <w:p w14:paraId="74603F96" w14:textId="237C58E8" w:rsidR="00CE5613" w:rsidRPr="00A349A4" w:rsidRDefault="00CE5613" w:rsidP="00A349A4">
      <w:pPr>
        <w:pStyle w:val="Odstavekseznama"/>
        <w:numPr>
          <w:ilvl w:val="0"/>
          <w:numId w:val="1"/>
        </w:numPr>
        <w:spacing w:after="0"/>
        <w:rPr>
          <w:rFonts w:ascii="Arial" w:hAnsi="Arial" w:cs="Arial"/>
          <w:sz w:val="24"/>
          <w:szCs w:val="24"/>
        </w:rPr>
      </w:pPr>
      <w:r>
        <w:rPr>
          <w:rFonts w:ascii="Arial" w:hAnsi="Arial" w:cs="Arial"/>
          <w:sz w:val="24"/>
          <w:szCs w:val="24"/>
        </w:rPr>
        <w:t>leta  2030 bo po demografski projekciji predvidoma 984 starejših nad 69 let.</w:t>
      </w:r>
    </w:p>
    <w:p w14:paraId="1D7CAE70" w14:textId="77777777" w:rsidR="00FD30BB" w:rsidRDefault="00FD30BB" w:rsidP="008F0F1F">
      <w:pPr>
        <w:spacing w:after="0"/>
        <w:rPr>
          <w:rFonts w:ascii="Arial" w:hAnsi="Arial" w:cs="Arial"/>
          <w:sz w:val="24"/>
          <w:szCs w:val="24"/>
        </w:rPr>
      </w:pPr>
    </w:p>
    <w:p w14:paraId="663A477E" w14:textId="77777777" w:rsidR="004427BE" w:rsidRDefault="004427BE" w:rsidP="008F0F1F">
      <w:pPr>
        <w:spacing w:after="0"/>
        <w:rPr>
          <w:rFonts w:ascii="Arial" w:hAnsi="Arial" w:cs="Arial"/>
          <w:sz w:val="24"/>
          <w:szCs w:val="24"/>
        </w:rPr>
      </w:pPr>
    </w:p>
    <w:p w14:paraId="6F96FB53" w14:textId="77777777" w:rsidR="004427BE" w:rsidRDefault="004427BE" w:rsidP="008F0F1F">
      <w:pPr>
        <w:spacing w:after="0"/>
        <w:rPr>
          <w:rFonts w:ascii="Arial" w:hAnsi="Arial" w:cs="Arial"/>
          <w:sz w:val="24"/>
          <w:szCs w:val="24"/>
        </w:rPr>
      </w:pPr>
    </w:p>
    <w:p w14:paraId="11261697" w14:textId="77777777" w:rsidR="004427BE" w:rsidRDefault="004427BE" w:rsidP="008F0F1F">
      <w:pPr>
        <w:spacing w:after="0"/>
        <w:rPr>
          <w:rFonts w:ascii="Arial" w:hAnsi="Arial" w:cs="Arial"/>
          <w:sz w:val="24"/>
          <w:szCs w:val="24"/>
        </w:rPr>
      </w:pPr>
    </w:p>
    <w:p w14:paraId="33084A03" w14:textId="77777777" w:rsidR="004427BE" w:rsidRDefault="004427BE" w:rsidP="008F0F1F">
      <w:pPr>
        <w:spacing w:after="0"/>
        <w:rPr>
          <w:rFonts w:ascii="Arial" w:hAnsi="Arial" w:cs="Arial"/>
          <w:sz w:val="24"/>
          <w:szCs w:val="24"/>
        </w:rPr>
      </w:pPr>
    </w:p>
    <w:p w14:paraId="4B85D3C2" w14:textId="77777777" w:rsidR="004427BE" w:rsidRDefault="004427BE" w:rsidP="008F0F1F">
      <w:pPr>
        <w:spacing w:after="0"/>
        <w:rPr>
          <w:rFonts w:ascii="Arial" w:hAnsi="Arial" w:cs="Arial"/>
          <w:sz w:val="24"/>
          <w:szCs w:val="24"/>
        </w:rPr>
      </w:pPr>
    </w:p>
    <w:p w14:paraId="37BCA188" w14:textId="77777777" w:rsidR="004427BE" w:rsidRDefault="004427BE" w:rsidP="008F0F1F">
      <w:pPr>
        <w:spacing w:after="0"/>
        <w:rPr>
          <w:rFonts w:ascii="Arial" w:hAnsi="Arial" w:cs="Arial"/>
          <w:sz w:val="24"/>
          <w:szCs w:val="24"/>
        </w:rPr>
      </w:pPr>
    </w:p>
    <w:p w14:paraId="4CD75323" w14:textId="77777777" w:rsidR="004427BE" w:rsidRDefault="004427BE" w:rsidP="008F0F1F">
      <w:pPr>
        <w:spacing w:after="0"/>
        <w:rPr>
          <w:rFonts w:ascii="Arial" w:hAnsi="Arial" w:cs="Arial"/>
          <w:sz w:val="24"/>
          <w:szCs w:val="24"/>
        </w:rPr>
      </w:pPr>
    </w:p>
    <w:p w14:paraId="138B60AC" w14:textId="77777777" w:rsidR="00CE5613" w:rsidRDefault="00FD30BB" w:rsidP="008F0F1F">
      <w:pPr>
        <w:spacing w:after="0"/>
        <w:rPr>
          <w:rFonts w:ascii="Arial" w:hAnsi="Arial" w:cs="Arial"/>
          <w:sz w:val="24"/>
          <w:szCs w:val="24"/>
        </w:rPr>
      </w:pPr>
      <w:r w:rsidRPr="00CE5613">
        <w:rPr>
          <w:rFonts w:ascii="Arial" w:hAnsi="Arial" w:cs="Arial"/>
          <w:b/>
          <w:bCs/>
          <w:sz w:val="24"/>
          <w:szCs w:val="24"/>
        </w:rPr>
        <w:t>Slovenija</w:t>
      </w:r>
      <w:r w:rsidRPr="00CE5613">
        <w:rPr>
          <w:rFonts w:ascii="Arial" w:hAnsi="Arial" w:cs="Arial"/>
          <w:sz w:val="24"/>
          <w:szCs w:val="24"/>
        </w:rPr>
        <w:t xml:space="preserve"> ima po ugotovitvah Svetovne  zdravstvene organizacije </w:t>
      </w:r>
      <w:r w:rsidRPr="00CE5613">
        <w:rPr>
          <w:rFonts w:ascii="Arial" w:hAnsi="Arial" w:cs="Arial"/>
          <w:b/>
          <w:bCs/>
          <w:sz w:val="24"/>
          <w:szCs w:val="24"/>
        </w:rPr>
        <w:t>osmo najstarejše prebivalstvo na  svetu.</w:t>
      </w:r>
      <w:r w:rsidRPr="00CE5613">
        <w:rPr>
          <w:rFonts w:ascii="Arial" w:hAnsi="Arial" w:cs="Arial"/>
          <w:sz w:val="24"/>
          <w:szCs w:val="24"/>
        </w:rPr>
        <w:t xml:space="preserve"> </w:t>
      </w:r>
    </w:p>
    <w:p w14:paraId="76986A40" w14:textId="2048FFCA" w:rsidR="00890E80" w:rsidRDefault="00CE5613" w:rsidP="00890E80">
      <w:pPr>
        <w:spacing w:after="0"/>
        <w:rPr>
          <w:rFonts w:ascii="Arial" w:hAnsi="Arial" w:cs="Arial"/>
          <w:sz w:val="24"/>
          <w:szCs w:val="24"/>
        </w:rPr>
      </w:pPr>
      <w:r w:rsidRPr="00890E80">
        <w:rPr>
          <w:rFonts w:ascii="Arial" w:hAnsi="Arial" w:cs="Arial"/>
          <w:b/>
          <w:bCs/>
          <w:sz w:val="24"/>
          <w:szCs w:val="24"/>
        </w:rPr>
        <w:t>Prebivalstvo v Ankaranu se stara  hitreje kot v Sloveniji</w:t>
      </w:r>
      <w:r w:rsidR="00890E80">
        <w:rPr>
          <w:rFonts w:ascii="Arial" w:hAnsi="Arial" w:cs="Arial"/>
          <w:sz w:val="24"/>
          <w:szCs w:val="24"/>
        </w:rPr>
        <w:t xml:space="preserve"> (p</w:t>
      </w:r>
      <w:r w:rsidR="00890E80" w:rsidRPr="00CE5613">
        <w:rPr>
          <w:rFonts w:ascii="Arial" w:hAnsi="Arial" w:cs="Arial"/>
          <w:sz w:val="24"/>
          <w:szCs w:val="24"/>
        </w:rPr>
        <w:t>ovprečna starost prebivalcev v Ankaranu je 47,</w:t>
      </w:r>
      <w:r w:rsidR="00FA13D3">
        <w:rPr>
          <w:rFonts w:ascii="Arial" w:hAnsi="Arial" w:cs="Arial"/>
          <w:sz w:val="24"/>
          <w:szCs w:val="24"/>
        </w:rPr>
        <w:t>2</w:t>
      </w:r>
      <w:r w:rsidR="00890E80" w:rsidRPr="00CE5613">
        <w:rPr>
          <w:rFonts w:ascii="Arial" w:hAnsi="Arial" w:cs="Arial"/>
          <w:sz w:val="24"/>
          <w:szCs w:val="24"/>
        </w:rPr>
        <w:t xml:space="preserve"> let, v S</w:t>
      </w:r>
      <w:r w:rsidR="00890E80">
        <w:rPr>
          <w:rFonts w:ascii="Arial" w:hAnsi="Arial" w:cs="Arial"/>
          <w:sz w:val="24"/>
          <w:szCs w:val="24"/>
        </w:rPr>
        <w:t>loveniji</w:t>
      </w:r>
      <w:r w:rsidR="00890E80" w:rsidRPr="00CE5613">
        <w:rPr>
          <w:rFonts w:ascii="Arial" w:hAnsi="Arial" w:cs="Arial"/>
          <w:sz w:val="24"/>
          <w:szCs w:val="24"/>
        </w:rPr>
        <w:t xml:space="preserve"> 44,</w:t>
      </w:r>
      <w:r w:rsidR="00FA13D3">
        <w:rPr>
          <w:rFonts w:ascii="Arial" w:hAnsi="Arial" w:cs="Arial"/>
          <w:sz w:val="24"/>
          <w:szCs w:val="24"/>
        </w:rPr>
        <w:t>2</w:t>
      </w:r>
      <w:r w:rsidR="00890E80" w:rsidRPr="00CE5613">
        <w:rPr>
          <w:rFonts w:ascii="Arial" w:hAnsi="Arial" w:cs="Arial"/>
          <w:sz w:val="24"/>
          <w:szCs w:val="24"/>
        </w:rPr>
        <w:t xml:space="preserve"> let</w:t>
      </w:r>
      <w:r w:rsidR="00890E80">
        <w:rPr>
          <w:rFonts w:ascii="Arial" w:hAnsi="Arial" w:cs="Arial"/>
          <w:sz w:val="24"/>
          <w:szCs w:val="24"/>
        </w:rPr>
        <w:t xml:space="preserve">) </w:t>
      </w:r>
      <w:r w:rsidR="00890E80" w:rsidRPr="00890E80">
        <w:rPr>
          <w:rFonts w:ascii="Arial" w:hAnsi="Arial" w:cs="Arial"/>
          <w:b/>
          <w:bCs/>
          <w:sz w:val="24"/>
          <w:szCs w:val="24"/>
        </w:rPr>
        <w:t>in po deležu tudi že krepko presega Slovenski obseg</w:t>
      </w:r>
      <w:r w:rsidR="00890E80">
        <w:rPr>
          <w:rFonts w:ascii="Arial" w:hAnsi="Arial" w:cs="Arial"/>
          <w:sz w:val="24"/>
          <w:szCs w:val="24"/>
        </w:rPr>
        <w:t xml:space="preserve"> (</w:t>
      </w:r>
      <w:r w:rsidR="00890E80" w:rsidRPr="00CE5613">
        <w:rPr>
          <w:rFonts w:ascii="Arial" w:hAnsi="Arial" w:cs="Arial"/>
          <w:sz w:val="24"/>
          <w:szCs w:val="24"/>
        </w:rPr>
        <w:t xml:space="preserve">delež starejših </w:t>
      </w:r>
      <w:r w:rsidR="00890E80">
        <w:rPr>
          <w:rFonts w:ascii="Arial" w:hAnsi="Arial" w:cs="Arial"/>
          <w:sz w:val="24"/>
          <w:szCs w:val="24"/>
        </w:rPr>
        <w:t xml:space="preserve">v občini Ankaran znaša </w:t>
      </w:r>
      <w:r w:rsidR="00890E80" w:rsidRPr="00CE5613">
        <w:rPr>
          <w:rFonts w:ascii="Arial" w:hAnsi="Arial" w:cs="Arial"/>
          <w:sz w:val="24"/>
          <w:szCs w:val="24"/>
        </w:rPr>
        <w:t>2</w:t>
      </w:r>
      <w:r w:rsidR="00FA13D3">
        <w:rPr>
          <w:rFonts w:ascii="Arial" w:hAnsi="Arial" w:cs="Arial"/>
          <w:sz w:val="24"/>
          <w:szCs w:val="24"/>
        </w:rPr>
        <w:t>5</w:t>
      </w:r>
      <w:r w:rsidR="00890E80" w:rsidRPr="00CE5613">
        <w:rPr>
          <w:rFonts w:ascii="Arial" w:hAnsi="Arial" w:cs="Arial"/>
          <w:sz w:val="24"/>
          <w:szCs w:val="24"/>
        </w:rPr>
        <w:t>,</w:t>
      </w:r>
      <w:r w:rsidR="00FA13D3">
        <w:rPr>
          <w:rFonts w:ascii="Arial" w:hAnsi="Arial" w:cs="Arial"/>
          <w:sz w:val="24"/>
          <w:szCs w:val="24"/>
        </w:rPr>
        <w:t>74</w:t>
      </w:r>
      <w:r w:rsidR="00890E80" w:rsidRPr="00CE5613">
        <w:rPr>
          <w:rFonts w:ascii="Arial" w:hAnsi="Arial" w:cs="Arial"/>
          <w:sz w:val="24"/>
          <w:szCs w:val="24"/>
        </w:rPr>
        <w:t>%</w:t>
      </w:r>
      <w:r w:rsidR="00FA13D3">
        <w:rPr>
          <w:rFonts w:ascii="Arial" w:hAnsi="Arial" w:cs="Arial"/>
          <w:sz w:val="24"/>
          <w:szCs w:val="24"/>
        </w:rPr>
        <w:t xml:space="preserve">, v Sloveniji 21,77% </w:t>
      </w:r>
      <w:r w:rsidR="00890E80">
        <w:rPr>
          <w:rFonts w:ascii="Arial" w:hAnsi="Arial" w:cs="Arial"/>
          <w:sz w:val="24"/>
          <w:szCs w:val="24"/>
        </w:rPr>
        <w:t>in</w:t>
      </w:r>
      <w:r w:rsidR="00890E80" w:rsidRPr="00CE5613">
        <w:rPr>
          <w:rFonts w:ascii="Arial" w:hAnsi="Arial" w:cs="Arial"/>
          <w:sz w:val="24"/>
          <w:szCs w:val="24"/>
        </w:rPr>
        <w:t xml:space="preserve"> </w:t>
      </w:r>
      <w:r w:rsidR="00EB38FC">
        <w:rPr>
          <w:rFonts w:ascii="Arial" w:hAnsi="Arial" w:cs="Arial"/>
          <w:sz w:val="24"/>
          <w:szCs w:val="24"/>
        </w:rPr>
        <w:t xml:space="preserve">torej </w:t>
      </w:r>
      <w:r w:rsidR="00890E80" w:rsidRPr="00CE5613">
        <w:rPr>
          <w:rFonts w:ascii="Arial" w:hAnsi="Arial" w:cs="Arial"/>
          <w:sz w:val="24"/>
          <w:szCs w:val="24"/>
        </w:rPr>
        <w:t>presega skoraj za petino slovensko povprečje</w:t>
      </w:r>
      <w:r w:rsidR="00FA13D3">
        <w:rPr>
          <w:rFonts w:ascii="Arial" w:hAnsi="Arial" w:cs="Arial"/>
          <w:sz w:val="24"/>
          <w:szCs w:val="24"/>
        </w:rPr>
        <w:t>.</w:t>
      </w:r>
      <w:r w:rsidR="00890E80">
        <w:rPr>
          <w:rFonts w:ascii="Arial" w:hAnsi="Arial" w:cs="Arial"/>
          <w:sz w:val="24"/>
          <w:szCs w:val="24"/>
        </w:rPr>
        <w:t xml:space="preserve"> </w:t>
      </w:r>
    </w:p>
    <w:p w14:paraId="66B902D4" w14:textId="77777777" w:rsidR="00EB38FC" w:rsidRDefault="00EB38FC" w:rsidP="00890E80">
      <w:pPr>
        <w:spacing w:after="0"/>
        <w:rPr>
          <w:rFonts w:ascii="Arial" w:hAnsi="Arial" w:cs="Arial"/>
          <w:sz w:val="24"/>
          <w:szCs w:val="24"/>
        </w:rPr>
      </w:pPr>
    </w:p>
    <w:p w14:paraId="6EC2950A" w14:textId="6EAF9E5F" w:rsidR="00BD0070" w:rsidRDefault="00FD30BB" w:rsidP="008F0F1F">
      <w:pPr>
        <w:spacing w:after="0"/>
        <w:rPr>
          <w:rFonts w:ascii="Arial" w:hAnsi="Arial" w:cs="Arial"/>
          <w:sz w:val="24"/>
          <w:szCs w:val="24"/>
        </w:rPr>
      </w:pPr>
      <w:r w:rsidRPr="00CE5613">
        <w:rPr>
          <w:rFonts w:ascii="Arial" w:hAnsi="Arial" w:cs="Arial"/>
          <w:sz w:val="24"/>
          <w:szCs w:val="24"/>
        </w:rPr>
        <w:t xml:space="preserve">V Ankaranu </w:t>
      </w:r>
      <w:r w:rsidR="009F3C46">
        <w:rPr>
          <w:rFonts w:ascii="Arial" w:hAnsi="Arial" w:cs="Arial"/>
          <w:sz w:val="24"/>
          <w:szCs w:val="24"/>
        </w:rPr>
        <w:t>je</w:t>
      </w:r>
      <w:r w:rsidRPr="00CE5613">
        <w:rPr>
          <w:rFonts w:ascii="Arial" w:hAnsi="Arial" w:cs="Arial"/>
          <w:sz w:val="24"/>
          <w:szCs w:val="24"/>
        </w:rPr>
        <w:t xml:space="preserve"> konec leta 202</w:t>
      </w:r>
      <w:r w:rsidR="00EB38FC">
        <w:rPr>
          <w:rFonts w:ascii="Arial" w:hAnsi="Arial" w:cs="Arial"/>
          <w:sz w:val="24"/>
          <w:szCs w:val="24"/>
        </w:rPr>
        <w:t>4</w:t>
      </w:r>
      <w:r w:rsidRPr="00CE5613">
        <w:rPr>
          <w:rFonts w:ascii="Arial" w:hAnsi="Arial" w:cs="Arial"/>
          <w:sz w:val="24"/>
          <w:szCs w:val="24"/>
        </w:rPr>
        <w:t xml:space="preserve"> prebival</w:t>
      </w:r>
      <w:r w:rsidR="009F3C46">
        <w:rPr>
          <w:rFonts w:ascii="Arial" w:hAnsi="Arial" w:cs="Arial"/>
          <w:sz w:val="24"/>
          <w:szCs w:val="24"/>
        </w:rPr>
        <w:t xml:space="preserve">o </w:t>
      </w:r>
      <w:r w:rsidRPr="00CE5613">
        <w:rPr>
          <w:rFonts w:ascii="Arial" w:hAnsi="Arial" w:cs="Arial"/>
          <w:sz w:val="24"/>
          <w:szCs w:val="24"/>
        </w:rPr>
        <w:t>1</w:t>
      </w:r>
      <w:r w:rsidR="009F3C46">
        <w:rPr>
          <w:rFonts w:ascii="Arial" w:hAnsi="Arial" w:cs="Arial"/>
          <w:sz w:val="24"/>
          <w:szCs w:val="24"/>
        </w:rPr>
        <w:t xml:space="preserve">142 </w:t>
      </w:r>
      <w:r w:rsidRPr="00CE5613">
        <w:rPr>
          <w:rFonts w:ascii="Arial" w:hAnsi="Arial" w:cs="Arial"/>
          <w:sz w:val="24"/>
          <w:szCs w:val="24"/>
        </w:rPr>
        <w:t>oseb starejš</w:t>
      </w:r>
      <w:r w:rsidR="009F3C46">
        <w:rPr>
          <w:rFonts w:ascii="Arial" w:hAnsi="Arial" w:cs="Arial"/>
          <w:sz w:val="24"/>
          <w:szCs w:val="24"/>
        </w:rPr>
        <w:t>ih</w:t>
      </w:r>
      <w:r w:rsidRPr="00CE5613">
        <w:rPr>
          <w:rFonts w:ascii="Arial" w:hAnsi="Arial" w:cs="Arial"/>
          <w:sz w:val="24"/>
          <w:szCs w:val="24"/>
        </w:rPr>
        <w:t xml:space="preserve"> </w:t>
      </w:r>
      <w:r w:rsidR="00AF0D24">
        <w:rPr>
          <w:rFonts w:ascii="Arial" w:hAnsi="Arial" w:cs="Arial"/>
          <w:sz w:val="24"/>
          <w:szCs w:val="24"/>
        </w:rPr>
        <w:t>nad</w:t>
      </w:r>
      <w:r w:rsidRPr="00CE5613">
        <w:rPr>
          <w:rFonts w:ascii="Arial" w:hAnsi="Arial" w:cs="Arial"/>
          <w:sz w:val="24"/>
          <w:szCs w:val="24"/>
        </w:rPr>
        <w:t xml:space="preserve"> 6</w:t>
      </w:r>
      <w:r w:rsidR="009F3C46">
        <w:rPr>
          <w:rFonts w:ascii="Arial" w:hAnsi="Arial" w:cs="Arial"/>
          <w:sz w:val="24"/>
          <w:szCs w:val="24"/>
        </w:rPr>
        <w:t>0</w:t>
      </w:r>
      <w:r w:rsidRPr="00CE5613">
        <w:rPr>
          <w:rFonts w:ascii="Arial" w:hAnsi="Arial" w:cs="Arial"/>
          <w:sz w:val="24"/>
          <w:szCs w:val="24"/>
        </w:rPr>
        <w:t xml:space="preserve"> let</w:t>
      </w:r>
      <w:r w:rsidR="009F3C46">
        <w:rPr>
          <w:rFonts w:ascii="Arial" w:hAnsi="Arial" w:cs="Arial"/>
          <w:sz w:val="24"/>
          <w:szCs w:val="24"/>
        </w:rPr>
        <w:t>,</w:t>
      </w:r>
      <w:r w:rsidRPr="00CE5613">
        <w:rPr>
          <w:rFonts w:ascii="Arial" w:hAnsi="Arial" w:cs="Arial"/>
          <w:sz w:val="24"/>
          <w:szCs w:val="24"/>
        </w:rPr>
        <w:t xml:space="preserve"> kar je </w:t>
      </w:r>
      <w:r w:rsidR="00D920D8">
        <w:rPr>
          <w:rFonts w:ascii="Arial" w:hAnsi="Arial" w:cs="Arial"/>
          <w:sz w:val="24"/>
          <w:szCs w:val="24"/>
        </w:rPr>
        <w:t>35,9</w:t>
      </w:r>
      <w:r w:rsidRPr="00CE5613">
        <w:rPr>
          <w:rFonts w:ascii="Arial" w:hAnsi="Arial" w:cs="Arial"/>
          <w:sz w:val="24"/>
          <w:szCs w:val="24"/>
        </w:rPr>
        <w:t xml:space="preserve">% </w:t>
      </w:r>
      <w:r w:rsidR="00BD0070">
        <w:rPr>
          <w:rFonts w:ascii="Arial" w:hAnsi="Arial" w:cs="Arial"/>
          <w:sz w:val="24"/>
          <w:szCs w:val="24"/>
        </w:rPr>
        <w:t>od 3183 stalno prijavljenih prebivalcev v kraju.</w:t>
      </w:r>
    </w:p>
    <w:p w14:paraId="095D664B" w14:textId="4CA4F11C" w:rsidR="00CE5613" w:rsidRDefault="00BD0070" w:rsidP="008F0F1F">
      <w:pPr>
        <w:spacing w:after="0"/>
        <w:rPr>
          <w:rFonts w:ascii="Arial" w:hAnsi="Arial" w:cs="Arial"/>
          <w:sz w:val="24"/>
          <w:szCs w:val="24"/>
        </w:rPr>
      </w:pPr>
      <w:r>
        <w:rPr>
          <w:rFonts w:ascii="Arial" w:hAnsi="Arial" w:cs="Arial"/>
          <w:sz w:val="24"/>
          <w:szCs w:val="24"/>
        </w:rPr>
        <w:t xml:space="preserve"> </w:t>
      </w:r>
      <w:r w:rsidR="00FD30BB" w:rsidRPr="00CE5613">
        <w:rPr>
          <w:rFonts w:ascii="Arial" w:hAnsi="Arial" w:cs="Arial"/>
          <w:sz w:val="24"/>
          <w:szCs w:val="24"/>
        </w:rPr>
        <w:t xml:space="preserve"> </w:t>
      </w:r>
    </w:p>
    <w:p w14:paraId="23D6FBFA" w14:textId="7FF46481" w:rsidR="004B520B" w:rsidRDefault="00FD30BB" w:rsidP="008F0F1F">
      <w:pPr>
        <w:spacing w:after="0"/>
        <w:rPr>
          <w:rFonts w:ascii="Arial" w:hAnsi="Arial" w:cs="Arial"/>
          <w:sz w:val="24"/>
          <w:szCs w:val="24"/>
        </w:rPr>
      </w:pPr>
      <w:r w:rsidRPr="00890E80">
        <w:rPr>
          <w:rFonts w:ascii="Arial" w:hAnsi="Arial" w:cs="Arial"/>
          <w:b/>
          <w:bCs/>
          <w:sz w:val="24"/>
          <w:szCs w:val="24"/>
        </w:rPr>
        <w:t xml:space="preserve">Indeks </w:t>
      </w:r>
      <w:r w:rsidRPr="004B520B">
        <w:rPr>
          <w:rFonts w:ascii="Arial" w:hAnsi="Arial" w:cs="Arial"/>
          <w:b/>
          <w:bCs/>
          <w:sz w:val="24"/>
          <w:szCs w:val="24"/>
        </w:rPr>
        <w:t>staranja  se je v Ankaranu od leta 201</w:t>
      </w:r>
      <w:r w:rsidR="00FA13D3">
        <w:rPr>
          <w:rFonts w:ascii="Arial" w:hAnsi="Arial" w:cs="Arial"/>
          <w:b/>
          <w:bCs/>
          <w:sz w:val="24"/>
          <w:szCs w:val="24"/>
        </w:rPr>
        <w:t>5</w:t>
      </w:r>
      <w:r w:rsidRPr="004B520B">
        <w:rPr>
          <w:rFonts w:ascii="Arial" w:hAnsi="Arial" w:cs="Arial"/>
          <w:b/>
          <w:bCs/>
          <w:sz w:val="24"/>
          <w:szCs w:val="24"/>
        </w:rPr>
        <w:t xml:space="preserve"> s 1</w:t>
      </w:r>
      <w:r w:rsidR="00EB38FC">
        <w:rPr>
          <w:rFonts w:ascii="Arial" w:hAnsi="Arial" w:cs="Arial"/>
          <w:b/>
          <w:bCs/>
          <w:sz w:val="24"/>
          <w:szCs w:val="24"/>
        </w:rPr>
        <w:t>38</w:t>
      </w:r>
      <w:r w:rsidRPr="004B520B">
        <w:rPr>
          <w:rFonts w:ascii="Arial" w:hAnsi="Arial" w:cs="Arial"/>
          <w:b/>
          <w:bCs/>
          <w:sz w:val="24"/>
          <w:szCs w:val="24"/>
        </w:rPr>
        <w:t>,</w:t>
      </w:r>
      <w:r w:rsidR="00EB38FC">
        <w:rPr>
          <w:rFonts w:ascii="Arial" w:hAnsi="Arial" w:cs="Arial"/>
          <w:b/>
          <w:bCs/>
          <w:sz w:val="24"/>
          <w:szCs w:val="24"/>
        </w:rPr>
        <w:t>4</w:t>
      </w:r>
      <w:r w:rsidRPr="004B520B">
        <w:rPr>
          <w:rFonts w:ascii="Arial" w:hAnsi="Arial" w:cs="Arial"/>
          <w:b/>
          <w:bCs/>
          <w:sz w:val="24"/>
          <w:szCs w:val="24"/>
        </w:rPr>
        <w:t xml:space="preserve"> povzpel v letu 202</w:t>
      </w:r>
      <w:r w:rsidR="00EB38FC">
        <w:rPr>
          <w:rFonts w:ascii="Arial" w:hAnsi="Arial" w:cs="Arial"/>
          <w:b/>
          <w:bCs/>
          <w:sz w:val="24"/>
          <w:szCs w:val="24"/>
        </w:rPr>
        <w:t>4</w:t>
      </w:r>
      <w:r w:rsidRPr="004B520B">
        <w:rPr>
          <w:rFonts w:ascii="Arial" w:hAnsi="Arial" w:cs="Arial"/>
          <w:b/>
          <w:bCs/>
          <w:sz w:val="24"/>
          <w:szCs w:val="24"/>
        </w:rPr>
        <w:t xml:space="preserve"> na 20</w:t>
      </w:r>
      <w:r w:rsidR="00EB38FC">
        <w:rPr>
          <w:rFonts w:ascii="Arial" w:hAnsi="Arial" w:cs="Arial"/>
          <w:b/>
          <w:bCs/>
          <w:sz w:val="24"/>
          <w:szCs w:val="24"/>
        </w:rPr>
        <w:t>9</w:t>
      </w:r>
      <w:r w:rsidRPr="004B520B">
        <w:rPr>
          <w:rFonts w:ascii="Arial" w:hAnsi="Arial" w:cs="Arial"/>
          <w:b/>
          <w:bCs/>
          <w:sz w:val="24"/>
          <w:szCs w:val="24"/>
        </w:rPr>
        <w:t>,</w:t>
      </w:r>
      <w:r w:rsidR="00EB38FC">
        <w:rPr>
          <w:rFonts w:ascii="Arial" w:hAnsi="Arial" w:cs="Arial"/>
          <w:b/>
          <w:bCs/>
          <w:sz w:val="24"/>
          <w:szCs w:val="24"/>
        </w:rPr>
        <w:t>7</w:t>
      </w:r>
      <w:r w:rsidRPr="004B520B">
        <w:rPr>
          <w:rFonts w:ascii="Arial" w:hAnsi="Arial" w:cs="Arial"/>
          <w:b/>
          <w:bCs/>
          <w:sz w:val="24"/>
          <w:szCs w:val="24"/>
        </w:rPr>
        <w:t>.</w:t>
      </w:r>
      <w:r w:rsidRPr="00CE5613">
        <w:rPr>
          <w:rFonts w:ascii="Arial" w:hAnsi="Arial" w:cs="Arial"/>
          <w:sz w:val="24"/>
          <w:szCs w:val="24"/>
        </w:rPr>
        <w:t xml:space="preserve"> </w:t>
      </w:r>
    </w:p>
    <w:p w14:paraId="34A18E27" w14:textId="77777777" w:rsidR="00BD0070" w:rsidRDefault="00FD30BB" w:rsidP="008F0F1F">
      <w:pPr>
        <w:spacing w:after="0"/>
        <w:rPr>
          <w:rFonts w:ascii="Arial" w:hAnsi="Arial" w:cs="Arial"/>
          <w:color w:val="000000"/>
          <w:sz w:val="24"/>
          <w:szCs w:val="24"/>
        </w:rPr>
      </w:pPr>
      <w:r w:rsidRPr="00CE5613">
        <w:rPr>
          <w:rFonts w:ascii="Arial" w:hAnsi="Arial" w:cs="Arial"/>
          <w:sz w:val="24"/>
          <w:szCs w:val="24"/>
        </w:rPr>
        <w:t xml:space="preserve">Kaj to pomeni? </w:t>
      </w:r>
      <w:r w:rsidRPr="00CE5613">
        <w:rPr>
          <w:rFonts w:ascii="Arial" w:hAnsi="Arial" w:cs="Arial"/>
          <w:color w:val="000000"/>
          <w:sz w:val="24"/>
          <w:szCs w:val="24"/>
        </w:rPr>
        <w:t>Indeks staranja je razmerje med prebivalci, starimi 65 ali več let, in prebivalci, mlajšimi od 15 let. Indeks staranja 20</w:t>
      </w:r>
      <w:r w:rsidR="00EB38FC">
        <w:rPr>
          <w:rFonts w:ascii="Arial" w:hAnsi="Arial" w:cs="Arial"/>
          <w:color w:val="000000"/>
          <w:sz w:val="24"/>
          <w:szCs w:val="24"/>
        </w:rPr>
        <w:t>9</w:t>
      </w:r>
      <w:r w:rsidRPr="00CE5613">
        <w:rPr>
          <w:rFonts w:ascii="Arial" w:hAnsi="Arial" w:cs="Arial"/>
          <w:color w:val="000000"/>
          <w:sz w:val="24"/>
          <w:szCs w:val="24"/>
        </w:rPr>
        <w:t>,</w:t>
      </w:r>
      <w:r w:rsidR="00EB38FC">
        <w:rPr>
          <w:rFonts w:ascii="Arial" w:hAnsi="Arial" w:cs="Arial"/>
          <w:color w:val="000000"/>
          <w:sz w:val="24"/>
          <w:szCs w:val="24"/>
        </w:rPr>
        <w:t>7</w:t>
      </w:r>
      <w:r w:rsidRPr="00CE5613">
        <w:rPr>
          <w:rFonts w:ascii="Arial" w:hAnsi="Arial" w:cs="Arial"/>
          <w:color w:val="000000"/>
          <w:sz w:val="24"/>
          <w:szCs w:val="24"/>
        </w:rPr>
        <w:t xml:space="preserve"> pomeni, da na 100 mladih oseb (mlajših od 15 let) prebiva v Ankaranu </w:t>
      </w:r>
      <w:r w:rsidRPr="00890E80">
        <w:rPr>
          <w:rFonts w:ascii="Arial" w:hAnsi="Arial" w:cs="Arial"/>
          <w:color w:val="000000"/>
          <w:sz w:val="24"/>
          <w:szCs w:val="24"/>
        </w:rPr>
        <w:t>2</w:t>
      </w:r>
      <w:r w:rsidR="00EB38FC">
        <w:rPr>
          <w:rFonts w:ascii="Arial" w:hAnsi="Arial" w:cs="Arial"/>
          <w:color w:val="000000"/>
          <w:sz w:val="24"/>
          <w:szCs w:val="24"/>
        </w:rPr>
        <w:t>10</w:t>
      </w:r>
      <w:r w:rsidRPr="00890E80">
        <w:rPr>
          <w:rFonts w:ascii="Arial" w:hAnsi="Arial" w:cs="Arial"/>
          <w:color w:val="000000"/>
          <w:sz w:val="24"/>
          <w:szCs w:val="24"/>
        </w:rPr>
        <w:t xml:space="preserve"> starejših oseb (starejših od 65 let).</w:t>
      </w:r>
    </w:p>
    <w:p w14:paraId="426B17F8" w14:textId="77777777" w:rsidR="00BD0070" w:rsidRDefault="00BD0070" w:rsidP="008F0F1F">
      <w:pPr>
        <w:spacing w:after="0"/>
        <w:rPr>
          <w:rFonts w:ascii="Arial" w:hAnsi="Arial" w:cs="Arial"/>
          <w:color w:val="000000"/>
          <w:sz w:val="24"/>
          <w:szCs w:val="24"/>
        </w:rPr>
      </w:pPr>
    </w:p>
    <w:p w14:paraId="2C57E480" w14:textId="724C5FF5" w:rsidR="000A37C5" w:rsidRDefault="000A37C5" w:rsidP="008F0F1F">
      <w:pPr>
        <w:spacing w:after="0"/>
        <w:rPr>
          <w:rFonts w:ascii="Arial" w:hAnsi="Arial" w:cs="Arial"/>
          <w:color w:val="000000"/>
          <w:sz w:val="24"/>
          <w:szCs w:val="24"/>
        </w:rPr>
      </w:pPr>
      <w:r>
        <w:rPr>
          <w:rFonts w:ascii="Arial" w:hAnsi="Arial" w:cs="Arial"/>
          <w:color w:val="000000"/>
          <w:sz w:val="24"/>
          <w:szCs w:val="24"/>
        </w:rPr>
        <w:t xml:space="preserve">Dodaten problem je v Ankaranu </w:t>
      </w:r>
      <w:r w:rsidR="00AF0D24">
        <w:rPr>
          <w:rFonts w:ascii="Arial" w:hAnsi="Arial" w:cs="Arial"/>
          <w:color w:val="000000"/>
          <w:sz w:val="24"/>
          <w:szCs w:val="24"/>
        </w:rPr>
        <w:t>naraščanje enočlanskih gospodinjstev</w:t>
      </w:r>
      <w:r w:rsidR="00A72533">
        <w:rPr>
          <w:rFonts w:ascii="Arial" w:hAnsi="Arial" w:cs="Arial"/>
          <w:color w:val="000000"/>
          <w:sz w:val="24"/>
          <w:szCs w:val="24"/>
        </w:rPr>
        <w:t>.</w:t>
      </w:r>
      <w:r w:rsidR="00AF0D24">
        <w:rPr>
          <w:rFonts w:ascii="Arial" w:hAnsi="Arial" w:cs="Arial"/>
          <w:color w:val="000000"/>
          <w:sz w:val="24"/>
          <w:szCs w:val="24"/>
        </w:rPr>
        <w:t xml:space="preserve"> </w:t>
      </w:r>
      <w:r w:rsidR="00A72533">
        <w:rPr>
          <w:rFonts w:ascii="Arial" w:hAnsi="Arial" w:cs="Arial"/>
          <w:color w:val="000000"/>
          <w:sz w:val="24"/>
          <w:szCs w:val="24"/>
        </w:rPr>
        <w:t>Že</w:t>
      </w:r>
      <w:r w:rsidR="00F172C8">
        <w:rPr>
          <w:rFonts w:ascii="Arial" w:hAnsi="Arial" w:cs="Arial"/>
          <w:color w:val="000000"/>
          <w:sz w:val="24"/>
          <w:szCs w:val="24"/>
        </w:rPr>
        <w:t xml:space="preserve"> </w:t>
      </w:r>
      <w:r w:rsidR="00AF0D24">
        <w:rPr>
          <w:rFonts w:ascii="Arial" w:hAnsi="Arial" w:cs="Arial"/>
          <w:color w:val="000000"/>
          <w:sz w:val="24"/>
          <w:szCs w:val="24"/>
        </w:rPr>
        <w:t xml:space="preserve">v </w:t>
      </w:r>
      <w:r w:rsidR="00F172C8">
        <w:rPr>
          <w:rFonts w:ascii="Arial" w:hAnsi="Arial" w:cs="Arial"/>
          <w:color w:val="000000"/>
          <w:sz w:val="24"/>
          <w:szCs w:val="24"/>
        </w:rPr>
        <w:t xml:space="preserve"> letu 2021</w:t>
      </w:r>
      <w:r w:rsidR="00AF0D24">
        <w:rPr>
          <w:rFonts w:ascii="Arial" w:hAnsi="Arial" w:cs="Arial"/>
          <w:color w:val="000000"/>
          <w:sz w:val="24"/>
          <w:szCs w:val="24"/>
        </w:rPr>
        <w:t xml:space="preserve"> </w:t>
      </w:r>
      <w:r w:rsidR="00A72533">
        <w:rPr>
          <w:rFonts w:ascii="Arial" w:hAnsi="Arial" w:cs="Arial"/>
          <w:color w:val="000000"/>
          <w:sz w:val="24"/>
          <w:szCs w:val="24"/>
        </w:rPr>
        <w:t xml:space="preserve">je </w:t>
      </w:r>
      <w:r w:rsidR="00AF0D24">
        <w:rPr>
          <w:rFonts w:ascii="Arial" w:hAnsi="Arial" w:cs="Arial"/>
          <w:color w:val="000000"/>
          <w:sz w:val="24"/>
          <w:szCs w:val="24"/>
        </w:rPr>
        <w:t>živ</w:t>
      </w:r>
      <w:r w:rsidR="00F172C8">
        <w:rPr>
          <w:rFonts w:ascii="Arial" w:hAnsi="Arial" w:cs="Arial"/>
          <w:color w:val="000000"/>
          <w:sz w:val="24"/>
          <w:szCs w:val="24"/>
        </w:rPr>
        <w:t>elo</w:t>
      </w:r>
      <w:r w:rsidR="00AF0D24">
        <w:rPr>
          <w:rFonts w:ascii="Arial" w:hAnsi="Arial" w:cs="Arial"/>
          <w:color w:val="000000"/>
          <w:sz w:val="24"/>
          <w:szCs w:val="24"/>
        </w:rPr>
        <w:t xml:space="preserve"> </w:t>
      </w:r>
      <w:r w:rsidR="00A72533">
        <w:rPr>
          <w:rFonts w:ascii="Arial" w:hAnsi="Arial" w:cs="Arial"/>
          <w:color w:val="000000"/>
          <w:sz w:val="24"/>
          <w:szCs w:val="24"/>
        </w:rPr>
        <w:t>597</w:t>
      </w:r>
      <w:r w:rsidR="00AF0D24">
        <w:rPr>
          <w:rFonts w:ascii="Arial" w:hAnsi="Arial" w:cs="Arial"/>
          <w:color w:val="000000"/>
          <w:sz w:val="24"/>
          <w:szCs w:val="24"/>
        </w:rPr>
        <w:t xml:space="preserve"> občanov v gospodinjstvu</w:t>
      </w:r>
      <w:r w:rsidR="00F172C8">
        <w:rPr>
          <w:rFonts w:ascii="Arial" w:hAnsi="Arial" w:cs="Arial"/>
          <w:color w:val="000000"/>
          <w:sz w:val="24"/>
          <w:szCs w:val="24"/>
        </w:rPr>
        <w:t xml:space="preserve"> samih</w:t>
      </w:r>
      <w:r w:rsidR="00DB35C0">
        <w:rPr>
          <w:rFonts w:ascii="Arial" w:hAnsi="Arial" w:cs="Arial"/>
          <w:color w:val="000000"/>
          <w:sz w:val="24"/>
          <w:szCs w:val="24"/>
        </w:rPr>
        <w:t>.</w:t>
      </w:r>
    </w:p>
    <w:tbl>
      <w:tblPr>
        <w:tblpPr w:leftFromText="141" w:rightFromText="141" w:vertAnchor="page" w:horzAnchor="margin" w:tblpY="7297"/>
        <w:tblW w:w="8755" w:type="dxa"/>
        <w:tblCellSpacing w:w="15" w:type="dxa"/>
        <w:tblBorders>
          <w:top w:val="single" w:sz="6" w:space="0" w:color="717171"/>
          <w:left w:val="single" w:sz="6" w:space="0" w:color="717171"/>
          <w:bottom w:val="single" w:sz="6" w:space="0" w:color="717171"/>
          <w:right w:val="single" w:sz="6" w:space="0" w:color="717171"/>
        </w:tblBorders>
        <w:tblCellMar>
          <w:left w:w="0" w:type="dxa"/>
          <w:right w:w="0" w:type="dxa"/>
        </w:tblCellMar>
        <w:tblLook w:val="04A0" w:firstRow="1" w:lastRow="0" w:firstColumn="1" w:lastColumn="0" w:noHBand="0" w:noVBand="1"/>
      </w:tblPr>
      <w:tblGrid>
        <w:gridCol w:w="2712"/>
        <w:gridCol w:w="2208"/>
        <w:gridCol w:w="1923"/>
        <w:gridCol w:w="2002"/>
      </w:tblGrid>
      <w:tr w:rsidR="004427BE" w:rsidRPr="001C1EFF" w14:paraId="597CF1C6" w14:textId="77777777" w:rsidTr="004427BE">
        <w:trPr>
          <w:trHeight w:val="15"/>
          <w:tblHeader/>
          <w:tblCellSpacing w:w="15" w:type="dxa"/>
        </w:trPr>
        <w:tc>
          <w:tcPr>
            <w:tcW w:w="8695" w:type="dxa"/>
            <w:gridSpan w:val="4"/>
            <w:tcBorders>
              <w:top w:val="nil"/>
              <w:left w:val="nil"/>
              <w:bottom w:val="nil"/>
              <w:right w:val="nil"/>
            </w:tcBorders>
            <w:tcMar>
              <w:top w:w="0" w:type="dxa"/>
              <w:left w:w="0" w:type="dxa"/>
              <w:bottom w:w="225" w:type="dxa"/>
              <w:right w:w="0" w:type="dxa"/>
            </w:tcMar>
            <w:vAlign w:val="bottom"/>
            <w:hideMark/>
          </w:tcPr>
          <w:p w14:paraId="1027949D" w14:textId="77777777" w:rsidR="004427BE" w:rsidRPr="00241B13" w:rsidRDefault="004427BE" w:rsidP="004427BE">
            <w:pPr>
              <w:spacing w:after="180" w:line="240" w:lineRule="auto"/>
              <w:jc w:val="center"/>
              <w:rPr>
                <w:rFonts w:ascii="Arial" w:eastAsia="Times New Roman" w:hAnsi="Arial" w:cs="Arial"/>
                <w:b/>
                <w:bCs/>
                <w:color w:val="333333"/>
                <w:kern w:val="0"/>
                <w:lang w:eastAsia="sl-SI"/>
                <w14:ligatures w14:val="none"/>
              </w:rPr>
            </w:pPr>
            <w:r w:rsidRPr="00241B13">
              <w:rPr>
                <w:rFonts w:ascii="Arial" w:eastAsia="Times New Roman" w:hAnsi="Arial" w:cs="Arial"/>
                <w:b/>
                <w:bCs/>
                <w:color w:val="333333"/>
                <w:kern w:val="0"/>
                <w:lang w:eastAsia="sl-SI"/>
                <w14:ligatures w14:val="none"/>
              </w:rPr>
              <w:t>Enočlanska gospodinjstva v občini Ankaran</w:t>
            </w:r>
          </w:p>
        </w:tc>
      </w:tr>
      <w:tr w:rsidR="004427BE" w:rsidRPr="00241B13" w14:paraId="2D1D5A43" w14:textId="77777777" w:rsidTr="004427BE">
        <w:trPr>
          <w:tblHeader/>
          <w:tblCellSpacing w:w="15" w:type="dxa"/>
        </w:trPr>
        <w:tc>
          <w:tcPr>
            <w:tcW w:w="0" w:type="auto"/>
            <w:vMerge w:val="restart"/>
            <w:tcBorders>
              <w:top w:val="single" w:sz="6" w:space="0" w:color="717171"/>
              <w:left w:val="single" w:sz="6" w:space="0" w:color="717171"/>
              <w:bottom w:val="single" w:sz="6" w:space="0" w:color="717171"/>
              <w:right w:val="single" w:sz="6" w:space="0" w:color="717171"/>
            </w:tcBorders>
            <w:shd w:val="clear" w:color="auto" w:fill="ECF2F4"/>
            <w:vAlign w:val="bottom"/>
            <w:hideMark/>
          </w:tcPr>
          <w:p w14:paraId="29540F40" w14:textId="77777777" w:rsidR="004427BE" w:rsidRPr="00241B13" w:rsidRDefault="004427BE" w:rsidP="004427BE">
            <w:pPr>
              <w:spacing w:after="0" w:line="240" w:lineRule="auto"/>
              <w:jc w:val="right"/>
              <w:rPr>
                <w:rFonts w:ascii="inherit" w:eastAsia="Times New Roman" w:hAnsi="inherit" w:cs="Times New Roman"/>
                <w:b/>
                <w:bCs/>
                <w:color w:val="304655"/>
                <w:kern w:val="0"/>
                <w:lang w:eastAsia="sl-SI"/>
                <w14:ligatures w14:val="none"/>
              </w:rPr>
            </w:pPr>
            <w:r w:rsidRPr="00241B13">
              <w:rPr>
                <w:rFonts w:ascii="inherit" w:eastAsia="Times New Roman" w:hAnsi="inherit" w:cs="Times New Roman"/>
                <w:b/>
                <w:bCs/>
                <w:color w:val="304655"/>
                <w:kern w:val="0"/>
                <w:lang w:eastAsia="sl-SI"/>
                <w14:ligatures w14:val="none"/>
              </w:rPr>
              <w:t> </w:t>
            </w:r>
          </w:p>
        </w:tc>
        <w:tc>
          <w:tcPr>
            <w:tcW w:w="2148" w:type="dxa"/>
            <w:tcBorders>
              <w:top w:val="single" w:sz="6" w:space="0" w:color="717171"/>
              <w:left w:val="single" w:sz="6" w:space="0" w:color="717171"/>
              <w:bottom w:val="single" w:sz="6" w:space="0" w:color="717171"/>
              <w:right w:val="single" w:sz="6" w:space="0" w:color="717171"/>
            </w:tcBorders>
            <w:shd w:val="clear" w:color="auto" w:fill="ECF2F4"/>
            <w:tcMar>
              <w:top w:w="75" w:type="dxa"/>
              <w:left w:w="150" w:type="dxa"/>
              <w:bottom w:w="75" w:type="dxa"/>
              <w:right w:w="150" w:type="dxa"/>
            </w:tcMar>
            <w:vAlign w:val="bottom"/>
            <w:hideMark/>
          </w:tcPr>
          <w:p w14:paraId="18D9C752" w14:textId="77777777" w:rsidR="004427BE" w:rsidRPr="00241B13" w:rsidRDefault="004427BE" w:rsidP="004427BE">
            <w:pPr>
              <w:spacing w:after="0" w:line="240" w:lineRule="auto"/>
              <w:jc w:val="center"/>
              <w:rPr>
                <w:rFonts w:ascii="inherit" w:eastAsia="Times New Roman" w:hAnsi="inherit" w:cs="Times New Roman"/>
                <w:b/>
                <w:bCs/>
                <w:color w:val="333333"/>
                <w:kern w:val="0"/>
                <w:lang w:eastAsia="sl-SI"/>
                <w14:ligatures w14:val="none"/>
              </w:rPr>
            </w:pPr>
            <w:r w:rsidRPr="00241B13">
              <w:rPr>
                <w:rFonts w:ascii="inherit" w:eastAsia="Times New Roman" w:hAnsi="inherit" w:cs="Times New Roman"/>
                <w:b/>
                <w:bCs/>
                <w:color w:val="333333"/>
                <w:kern w:val="0"/>
                <w:lang w:eastAsia="sl-SI"/>
                <w14:ligatures w14:val="none"/>
              </w:rPr>
              <w:t>2015</w:t>
            </w:r>
          </w:p>
        </w:tc>
        <w:tc>
          <w:tcPr>
            <w:tcW w:w="1863" w:type="dxa"/>
            <w:tcBorders>
              <w:top w:val="single" w:sz="6" w:space="0" w:color="717171"/>
              <w:left w:val="single" w:sz="6" w:space="0" w:color="717171"/>
              <w:bottom w:val="single" w:sz="6" w:space="0" w:color="717171"/>
              <w:right w:val="single" w:sz="6" w:space="0" w:color="717171"/>
            </w:tcBorders>
            <w:shd w:val="clear" w:color="auto" w:fill="ECF2F4"/>
            <w:tcMar>
              <w:top w:w="75" w:type="dxa"/>
              <w:left w:w="150" w:type="dxa"/>
              <w:bottom w:w="75" w:type="dxa"/>
              <w:right w:w="150" w:type="dxa"/>
            </w:tcMar>
            <w:vAlign w:val="bottom"/>
            <w:hideMark/>
          </w:tcPr>
          <w:p w14:paraId="75C049AF" w14:textId="77777777" w:rsidR="004427BE" w:rsidRPr="00241B13" w:rsidRDefault="004427BE" w:rsidP="004427BE">
            <w:pPr>
              <w:spacing w:after="0" w:line="240" w:lineRule="auto"/>
              <w:jc w:val="center"/>
              <w:rPr>
                <w:rFonts w:ascii="inherit" w:eastAsia="Times New Roman" w:hAnsi="inherit" w:cs="Times New Roman"/>
                <w:b/>
                <w:bCs/>
                <w:color w:val="333333"/>
                <w:kern w:val="0"/>
                <w:lang w:eastAsia="sl-SI"/>
                <w14:ligatures w14:val="none"/>
              </w:rPr>
            </w:pPr>
            <w:r w:rsidRPr="00241B13">
              <w:rPr>
                <w:rFonts w:ascii="inherit" w:eastAsia="Times New Roman" w:hAnsi="inherit" w:cs="Times New Roman"/>
                <w:b/>
                <w:bCs/>
                <w:color w:val="333333"/>
                <w:kern w:val="0"/>
                <w:lang w:eastAsia="sl-SI"/>
                <w14:ligatures w14:val="none"/>
              </w:rPr>
              <w:t>2018</w:t>
            </w:r>
          </w:p>
        </w:tc>
        <w:tc>
          <w:tcPr>
            <w:tcW w:w="1927" w:type="dxa"/>
            <w:tcBorders>
              <w:top w:val="single" w:sz="6" w:space="0" w:color="717171"/>
              <w:left w:val="single" w:sz="6" w:space="0" w:color="717171"/>
              <w:bottom w:val="single" w:sz="6" w:space="0" w:color="717171"/>
              <w:right w:val="single" w:sz="6" w:space="0" w:color="717171"/>
            </w:tcBorders>
            <w:shd w:val="clear" w:color="auto" w:fill="ECF2F4"/>
            <w:tcMar>
              <w:top w:w="75" w:type="dxa"/>
              <w:left w:w="150" w:type="dxa"/>
              <w:bottom w:w="75" w:type="dxa"/>
              <w:right w:w="150" w:type="dxa"/>
            </w:tcMar>
            <w:vAlign w:val="bottom"/>
            <w:hideMark/>
          </w:tcPr>
          <w:p w14:paraId="6CD7C7EA" w14:textId="77777777" w:rsidR="004427BE" w:rsidRPr="00241B13" w:rsidRDefault="004427BE" w:rsidP="004427BE">
            <w:pPr>
              <w:spacing w:after="0" w:line="240" w:lineRule="auto"/>
              <w:jc w:val="center"/>
              <w:rPr>
                <w:rFonts w:ascii="inherit" w:eastAsia="Times New Roman" w:hAnsi="inherit" w:cs="Times New Roman"/>
                <w:b/>
                <w:bCs/>
                <w:color w:val="333333"/>
                <w:kern w:val="0"/>
                <w:lang w:eastAsia="sl-SI"/>
                <w14:ligatures w14:val="none"/>
              </w:rPr>
            </w:pPr>
            <w:r w:rsidRPr="00241B13">
              <w:rPr>
                <w:rFonts w:ascii="inherit" w:eastAsia="Times New Roman" w:hAnsi="inherit" w:cs="Times New Roman"/>
                <w:b/>
                <w:bCs/>
                <w:color w:val="333333"/>
                <w:kern w:val="0"/>
                <w:lang w:eastAsia="sl-SI"/>
                <w14:ligatures w14:val="none"/>
              </w:rPr>
              <w:t>2021</w:t>
            </w:r>
          </w:p>
        </w:tc>
      </w:tr>
      <w:tr w:rsidR="004427BE" w:rsidRPr="00241B13" w14:paraId="403406CC" w14:textId="77777777" w:rsidTr="004427BE">
        <w:trPr>
          <w:tblHeader/>
          <w:tblCellSpacing w:w="15" w:type="dxa"/>
        </w:trPr>
        <w:tc>
          <w:tcPr>
            <w:tcW w:w="0" w:type="auto"/>
            <w:vMerge/>
            <w:tcBorders>
              <w:top w:val="single" w:sz="6" w:space="0" w:color="717171"/>
              <w:left w:val="single" w:sz="6" w:space="0" w:color="717171"/>
              <w:bottom w:val="single" w:sz="6" w:space="0" w:color="717171"/>
              <w:right w:val="single" w:sz="6" w:space="0" w:color="717171"/>
            </w:tcBorders>
            <w:vAlign w:val="bottom"/>
            <w:hideMark/>
          </w:tcPr>
          <w:p w14:paraId="5A1C98BA" w14:textId="77777777" w:rsidR="004427BE" w:rsidRPr="00241B13" w:rsidRDefault="004427BE" w:rsidP="004427BE">
            <w:pPr>
              <w:spacing w:after="0" w:line="240" w:lineRule="auto"/>
              <w:rPr>
                <w:rFonts w:ascii="inherit" w:eastAsia="Times New Roman" w:hAnsi="inherit" w:cs="Times New Roman"/>
                <w:b/>
                <w:bCs/>
                <w:color w:val="304655"/>
                <w:kern w:val="0"/>
                <w:lang w:eastAsia="sl-SI"/>
                <w14:ligatures w14:val="none"/>
              </w:rPr>
            </w:pPr>
          </w:p>
        </w:tc>
        <w:tc>
          <w:tcPr>
            <w:tcW w:w="2148" w:type="dxa"/>
            <w:tcBorders>
              <w:top w:val="single" w:sz="6" w:space="0" w:color="717171"/>
              <w:left w:val="single" w:sz="6" w:space="0" w:color="717171"/>
              <w:bottom w:val="single" w:sz="6" w:space="0" w:color="8B8B8B"/>
              <w:right w:val="single" w:sz="6" w:space="0" w:color="717171"/>
            </w:tcBorders>
            <w:shd w:val="clear" w:color="auto" w:fill="ECF2F4"/>
            <w:tcMar>
              <w:top w:w="75" w:type="dxa"/>
              <w:left w:w="75" w:type="dxa"/>
              <w:bottom w:w="75" w:type="dxa"/>
              <w:right w:w="75" w:type="dxa"/>
            </w:tcMar>
            <w:vAlign w:val="bottom"/>
            <w:hideMark/>
          </w:tcPr>
          <w:p w14:paraId="161BEFFD" w14:textId="77777777" w:rsidR="004427BE" w:rsidRPr="00241B13" w:rsidRDefault="004427BE" w:rsidP="004427BE">
            <w:pPr>
              <w:spacing w:after="0" w:line="240" w:lineRule="auto"/>
              <w:rPr>
                <w:rFonts w:ascii="inherit" w:eastAsia="Times New Roman" w:hAnsi="inherit" w:cs="Times New Roman"/>
                <w:b/>
                <w:bCs/>
                <w:color w:val="333333"/>
                <w:kern w:val="0"/>
                <w:lang w:eastAsia="sl-SI"/>
                <w14:ligatures w14:val="none"/>
              </w:rPr>
            </w:pPr>
            <w:r w:rsidRPr="00241B13">
              <w:rPr>
                <w:rFonts w:ascii="inherit" w:eastAsia="Times New Roman" w:hAnsi="inherit" w:cs="Times New Roman"/>
                <w:b/>
                <w:bCs/>
                <w:color w:val="333333"/>
                <w:kern w:val="0"/>
                <w:lang w:eastAsia="sl-SI"/>
                <w14:ligatures w14:val="none"/>
              </w:rPr>
              <w:t>1 član</w:t>
            </w:r>
          </w:p>
        </w:tc>
        <w:tc>
          <w:tcPr>
            <w:tcW w:w="1863" w:type="dxa"/>
            <w:tcBorders>
              <w:top w:val="single" w:sz="6" w:space="0" w:color="717171"/>
              <w:left w:val="single" w:sz="6" w:space="0" w:color="717171"/>
              <w:bottom w:val="single" w:sz="6" w:space="0" w:color="8B8B8B"/>
              <w:right w:val="single" w:sz="6" w:space="0" w:color="717171"/>
            </w:tcBorders>
            <w:shd w:val="clear" w:color="auto" w:fill="ECF2F4"/>
            <w:tcMar>
              <w:top w:w="75" w:type="dxa"/>
              <w:left w:w="75" w:type="dxa"/>
              <w:bottom w:w="75" w:type="dxa"/>
              <w:right w:w="75" w:type="dxa"/>
            </w:tcMar>
            <w:vAlign w:val="bottom"/>
            <w:hideMark/>
          </w:tcPr>
          <w:p w14:paraId="48D27D46" w14:textId="77777777" w:rsidR="004427BE" w:rsidRPr="00241B13" w:rsidRDefault="004427BE" w:rsidP="004427BE">
            <w:pPr>
              <w:spacing w:after="0" w:line="240" w:lineRule="auto"/>
              <w:rPr>
                <w:rFonts w:ascii="inherit" w:eastAsia="Times New Roman" w:hAnsi="inherit" w:cs="Times New Roman"/>
                <w:b/>
                <w:bCs/>
                <w:color w:val="333333"/>
                <w:kern w:val="0"/>
                <w:lang w:eastAsia="sl-SI"/>
                <w14:ligatures w14:val="none"/>
              </w:rPr>
            </w:pPr>
            <w:r w:rsidRPr="00241B13">
              <w:rPr>
                <w:rFonts w:ascii="inherit" w:eastAsia="Times New Roman" w:hAnsi="inherit" w:cs="Times New Roman"/>
                <w:b/>
                <w:bCs/>
                <w:color w:val="333333"/>
                <w:kern w:val="0"/>
                <w:lang w:eastAsia="sl-SI"/>
                <w14:ligatures w14:val="none"/>
              </w:rPr>
              <w:t>1 član</w:t>
            </w:r>
          </w:p>
        </w:tc>
        <w:tc>
          <w:tcPr>
            <w:tcW w:w="1927" w:type="dxa"/>
            <w:tcBorders>
              <w:top w:val="single" w:sz="6" w:space="0" w:color="717171"/>
              <w:left w:val="single" w:sz="6" w:space="0" w:color="717171"/>
              <w:bottom w:val="single" w:sz="6" w:space="0" w:color="8B8B8B"/>
              <w:right w:val="single" w:sz="6" w:space="0" w:color="717171"/>
            </w:tcBorders>
            <w:shd w:val="clear" w:color="auto" w:fill="ECF2F4"/>
            <w:tcMar>
              <w:top w:w="75" w:type="dxa"/>
              <w:left w:w="75" w:type="dxa"/>
              <w:bottom w:w="75" w:type="dxa"/>
              <w:right w:w="75" w:type="dxa"/>
            </w:tcMar>
            <w:vAlign w:val="bottom"/>
            <w:hideMark/>
          </w:tcPr>
          <w:p w14:paraId="4E1CC164" w14:textId="77777777" w:rsidR="004427BE" w:rsidRPr="00241B13" w:rsidRDefault="004427BE" w:rsidP="004427BE">
            <w:pPr>
              <w:spacing w:after="0" w:line="240" w:lineRule="auto"/>
              <w:rPr>
                <w:rFonts w:ascii="inherit" w:eastAsia="Times New Roman" w:hAnsi="inherit" w:cs="Times New Roman"/>
                <w:b/>
                <w:bCs/>
                <w:color w:val="333333"/>
                <w:kern w:val="0"/>
                <w:lang w:eastAsia="sl-SI"/>
                <w14:ligatures w14:val="none"/>
              </w:rPr>
            </w:pPr>
            <w:r w:rsidRPr="00241B13">
              <w:rPr>
                <w:rFonts w:ascii="inherit" w:eastAsia="Times New Roman" w:hAnsi="inherit" w:cs="Times New Roman"/>
                <w:b/>
                <w:bCs/>
                <w:color w:val="333333"/>
                <w:kern w:val="0"/>
                <w:lang w:eastAsia="sl-SI"/>
                <w14:ligatures w14:val="none"/>
              </w:rPr>
              <w:t>1 član</w:t>
            </w:r>
          </w:p>
        </w:tc>
      </w:tr>
      <w:tr w:rsidR="004427BE" w:rsidRPr="00241B13" w14:paraId="3EEA2160" w14:textId="77777777" w:rsidTr="004427BE">
        <w:trPr>
          <w:tblCellSpacing w:w="15" w:type="dxa"/>
        </w:trPr>
        <w:tc>
          <w:tcPr>
            <w:tcW w:w="0" w:type="auto"/>
            <w:tcBorders>
              <w:top w:val="single" w:sz="6" w:space="0" w:color="717171"/>
              <w:left w:val="single" w:sz="6" w:space="0" w:color="717171"/>
              <w:bottom w:val="single" w:sz="6" w:space="0" w:color="717171"/>
              <w:right w:val="single" w:sz="6" w:space="0" w:color="717171"/>
            </w:tcBorders>
            <w:shd w:val="clear" w:color="auto" w:fill="397289"/>
            <w:tcMar>
              <w:top w:w="75" w:type="dxa"/>
              <w:left w:w="225" w:type="dxa"/>
              <w:bottom w:w="75" w:type="dxa"/>
              <w:right w:w="450" w:type="dxa"/>
            </w:tcMar>
            <w:vAlign w:val="bottom"/>
            <w:hideMark/>
          </w:tcPr>
          <w:p w14:paraId="26F5A869" w14:textId="77777777" w:rsidR="004427BE" w:rsidRPr="00241B13" w:rsidRDefault="004427BE" w:rsidP="004427BE">
            <w:pPr>
              <w:spacing w:after="0" w:line="240" w:lineRule="auto"/>
              <w:jc w:val="center"/>
              <w:rPr>
                <w:rFonts w:ascii="inherit" w:eastAsia="Times New Roman" w:hAnsi="inherit" w:cs="Times New Roman"/>
                <w:b/>
                <w:bCs/>
                <w:color w:val="FFFFFF"/>
                <w:kern w:val="0"/>
                <w:lang w:eastAsia="sl-SI"/>
                <w14:ligatures w14:val="none"/>
              </w:rPr>
            </w:pPr>
            <w:r w:rsidRPr="00241B13">
              <w:rPr>
                <w:rFonts w:ascii="inherit" w:eastAsia="Times New Roman" w:hAnsi="inherit" w:cs="Times New Roman"/>
                <w:b/>
                <w:bCs/>
                <w:color w:val="FFFFFF"/>
                <w:kern w:val="0"/>
                <w:lang w:eastAsia="sl-SI"/>
                <w14:ligatures w14:val="none"/>
              </w:rPr>
              <w:t>Ankaran/</w:t>
            </w:r>
            <w:proofErr w:type="spellStart"/>
            <w:r w:rsidRPr="00241B13">
              <w:rPr>
                <w:rFonts w:ascii="inherit" w:eastAsia="Times New Roman" w:hAnsi="inherit" w:cs="Times New Roman"/>
                <w:b/>
                <w:bCs/>
                <w:color w:val="FFFFFF"/>
                <w:kern w:val="0"/>
                <w:lang w:eastAsia="sl-SI"/>
                <w14:ligatures w14:val="none"/>
              </w:rPr>
              <w:t>Ancarano</w:t>
            </w:r>
            <w:proofErr w:type="spellEnd"/>
          </w:p>
        </w:tc>
        <w:tc>
          <w:tcPr>
            <w:tcW w:w="2148" w:type="dxa"/>
            <w:tcBorders>
              <w:top w:val="single" w:sz="6" w:space="0" w:color="717171"/>
              <w:left w:val="single" w:sz="6" w:space="0" w:color="717171"/>
              <w:bottom w:val="single" w:sz="6" w:space="0" w:color="717171"/>
              <w:right w:val="single" w:sz="6" w:space="0" w:color="717171"/>
            </w:tcBorders>
            <w:shd w:val="clear" w:color="auto" w:fill="397289"/>
            <w:noWrap/>
            <w:tcMar>
              <w:top w:w="0" w:type="dxa"/>
              <w:left w:w="150" w:type="dxa"/>
              <w:bottom w:w="0" w:type="dxa"/>
              <w:right w:w="150" w:type="dxa"/>
            </w:tcMar>
            <w:vAlign w:val="bottom"/>
            <w:hideMark/>
          </w:tcPr>
          <w:p w14:paraId="394A97FD" w14:textId="77777777" w:rsidR="004427BE" w:rsidRPr="00241B13" w:rsidRDefault="004427BE" w:rsidP="004427BE">
            <w:pPr>
              <w:spacing w:after="0" w:line="240" w:lineRule="auto"/>
              <w:jc w:val="right"/>
              <w:rPr>
                <w:rFonts w:ascii="inherit" w:eastAsia="Times New Roman" w:hAnsi="inherit" w:cs="Times New Roman"/>
                <w:color w:val="FFFFFF"/>
                <w:kern w:val="0"/>
                <w:lang w:eastAsia="sl-SI"/>
                <w14:ligatures w14:val="none"/>
              </w:rPr>
            </w:pPr>
            <w:r w:rsidRPr="00241B13">
              <w:rPr>
                <w:rFonts w:ascii="inherit" w:eastAsia="Times New Roman" w:hAnsi="inherit" w:cs="Times New Roman"/>
                <w:color w:val="FFFFFF"/>
                <w:kern w:val="0"/>
                <w:lang w:eastAsia="sl-SI"/>
                <w14:ligatures w14:val="none"/>
              </w:rPr>
              <w:t>527</w:t>
            </w:r>
          </w:p>
        </w:tc>
        <w:tc>
          <w:tcPr>
            <w:tcW w:w="1863" w:type="dxa"/>
            <w:tcBorders>
              <w:top w:val="single" w:sz="6" w:space="0" w:color="717171"/>
              <w:left w:val="single" w:sz="6" w:space="0" w:color="717171"/>
              <w:bottom w:val="single" w:sz="6" w:space="0" w:color="717171"/>
              <w:right w:val="single" w:sz="6" w:space="0" w:color="717171"/>
            </w:tcBorders>
            <w:shd w:val="clear" w:color="auto" w:fill="397289"/>
            <w:noWrap/>
            <w:tcMar>
              <w:top w:w="0" w:type="dxa"/>
              <w:left w:w="150" w:type="dxa"/>
              <w:bottom w:w="0" w:type="dxa"/>
              <w:right w:w="150" w:type="dxa"/>
            </w:tcMar>
            <w:vAlign w:val="bottom"/>
            <w:hideMark/>
          </w:tcPr>
          <w:p w14:paraId="7DB5A890" w14:textId="77777777" w:rsidR="004427BE" w:rsidRPr="00241B13" w:rsidRDefault="004427BE" w:rsidP="004427BE">
            <w:pPr>
              <w:spacing w:after="0" w:line="240" w:lineRule="auto"/>
              <w:jc w:val="right"/>
              <w:rPr>
                <w:rFonts w:ascii="inherit" w:eastAsia="Times New Roman" w:hAnsi="inherit" w:cs="Times New Roman"/>
                <w:color w:val="FFFFFF"/>
                <w:kern w:val="0"/>
                <w:lang w:eastAsia="sl-SI"/>
                <w14:ligatures w14:val="none"/>
              </w:rPr>
            </w:pPr>
            <w:r w:rsidRPr="00241B13">
              <w:rPr>
                <w:rFonts w:ascii="inherit" w:eastAsia="Times New Roman" w:hAnsi="inherit" w:cs="Times New Roman"/>
                <w:color w:val="FFFFFF"/>
                <w:kern w:val="0"/>
                <w:lang w:eastAsia="sl-SI"/>
                <w14:ligatures w14:val="none"/>
              </w:rPr>
              <w:t>544</w:t>
            </w:r>
          </w:p>
        </w:tc>
        <w:tc>
          <w:tcPr>
            <w:tcW w:w="1927" w:type="dxa"/>
            <w:tcBorders>
              <w:top w:val="single" w:sz="6" w:space="0" w:color="717171"/>
              <w:left w:val="single" w:sz="6" w:space="0" w:color="717171"/>
              <w:bottom w:val="single" w:sz="6" w:space="0" w:color="717171"/>
              <w:right w:val="single" w:sz="6" w:space="0" w:color="717171"/>
            </w:tcBorders>
            <w:shd w:val="clear" w:color="auto" w:fill="397289"/>
            <w:noWrap/>
            <w:tcMar>
              <w:top w:w="0" w:type="dxa"/>
              <w:left w:w="150" w:type="dxa"/>
              <w:bottom w:w="0" w:type="dxa"/>
              <w:right w:w="150" w:type="dxa"/>
            </w:tcMar>
            <w:vAlign w:val="bottom"/>
            <w:hideMark/>
          </w:tcPr>
          <w:p w14:paraId="3D108C7B" w14:textId="77777777" w:rsidR="004427BE" w:rsidRPr="00241B13" w:rsidRDefault="004427BE" w:rsidP="004427BE">
            <w:pPr>
              <w:spacing w:after="0" w:line="240" w:lineRule="auto"/>
              <w:jc w:val="right"/>
              <w:rPr>
                <w:rFonts w:ascii="inherit" w:eastAsia="Times New Roman" w:hAnsi="inherit" w:cs="Times New Roman"/>
                <w:color w:val="FFFFFF"/>
                <w:kern w:val="0"/>
                <w:lang w:eastAsia="sl-SI"/>
                <w14:ligatures w14:val="none"/>
              </w:rPr>
            </w:pPr>
            <w:r w:rsidRPr="00241B13">
              <w:rPr>
                <w:rFonts w:ascii="inherit" w:eastAsia="Times New Roman" w:hAnsi="inherit" w:cs="Times New Roman"/>
                <w:color w:val="FFFFFF"/>
                <w:kern w:val="0"/>
                <w:lang w:eastAsia="sl-SI"/>
                <w14:ligatures w14:val="none"/>
              </w:rPr>
              <w:t>597</w:t>
            </w:r>
          </w:p>
        </w:tc>
      </w:tr>
    </w:tbl>
    <w:p w14:paraId="739F9A90" w14:textId="77777777" w:rsidR="00A72533" w:rsidRDefault="00A72533" w:rsidP="008F0F1F">
      <w:pPr>
        <w:spacing w:after="0"/>
        <w:rPr>
          <w:rFonts w:ascii="Arial" w:hAnsi="Arial" w:cs="Arial"/>
          <w:color w:val="000000"/>
          <w:sz w:val="24"/>
          <w:szCs w:val="24"/>
        </w:rPr>
      </w:pPr>
    </w:p>
    <w:p w14:paraId="1B87C941" w14:textId="77777777" w:rsidR="00A72533" w:rsidRDefault="00A72533" w:rsidP="008F0F1F">
      <w:pPr>
        <w:spacing w:after="0"/>
        <w:rPr>
          <w:rFonts w:ascii="Arial" w:hAnsi="Arial" w:cs="Arial"/>
          <w:color w:val="000000"/>
          <w:sz w:val="24"/>
          <w:szCs w:val="24"/>
        </w:rPr>
      </w:pPr>
    </w:p>
    <w:p w14:paraId="7E9E26ED" w14:textId="77777777" w:rsidR="00DB35C0" w:rsidRDefault="00DB35C0" w:rsidP="008F0F1F">
      <w:pPr>
        <w:spacing w:after="0"/>
        <w:rPr>
          <w:rFonts w:ascii="Arial" w:hAnsi="Arial" w:cs="Arial"/>
          <w:color w:val="000000"/>
          <w:sz w:val="24"/>
          <w:szCs w:val="24"/>
        </w:rPr>
      </w:pPr>
    </w:p>
    <w:p w14:paraId="74859E00" w14:textId="77777777" w:rsidR="00DB35C0" w:rsidRDefault="00DB35C0" w:rsidP="008F0F1F">
      <w:pPr>
        <w:spacing w:after="0"/>
        <w:rPr>
          <w:rFonts w:ascii="Arial" w:hAnsi="Arial" w:cs="Arial"/>
          <w:color w:val="000000"/>
          <w:sz w:val="24"/>
          <w:szCs w:val="24"/>
        </w:rPr>
      </w:pPr>
    </w:p>
    <w:p w14:paraId="234F68E0" w14:textId="3EB70156" w:rsidR="00DB35C0" w:rsidRDefault="00F01DD0" w:rsidP="008F0F1F">
      <w:pPr>
        <w:spacing w:after="0"/>
        <w:rPr>
          <w:rFonts w:ascii="Arial" w:hAnsi="Arial" w:cs="Arial"/>
          <w:color w:val="000000"/>
          <w:sz w:val="24"/>
          <w:szCs w:val="24"/>
        </w:rPr>
      </w:pPr>
      <w:r>
        <w:rPr>
          <w:rFonts w:ascii="Arial" w:hAnsi="Arial" w:cs="Arial"/>
          <w:color w:val="000000"/>
          <w:sz w:val="24"/>
          <w:szCs w:val="24"/>
        </w:rPr>
        <w:t xml:space="preserve">K pravočasnem iskanju rešitev v prihodnje pa nas opozarja tudi naraščanje števila zakonskih in </w:t>
      </w:r>
      <w:proofErr w:type="spellStart"/>
      <w:r>
        <w:rPr>
          <w:rFonts w:ascii="Arial" w:hAnsi="Arial" w:cs="Arial"/>
          <w:color w:val="000000"/>
          <w:sz w:val="24"/>
          <w:szCs w:val="24"/>
        </w:rPr>
        <w:t>izvenzakonskih</w:t>
      </w:r>
      <w:proofErr w:type="spellEnd"/>
      <w:r>
        <w:rPr>
          <w:rFonts w:ascii="Arial" w:hAnsi="Arial" w:cs="Arial"/>
          <w:color w:val="000000"/>
          <w:sz w:val="24"/>
          <w:szCs w:val="24"/>
        </w:rPr>
        <w:t xml:space="preserve"> parov brez otrok, saj bo ob </w:t>
      </w:r>
      <w:r w:rsidR="00217B1F">
        <w:rPr>
          <w:rFonts w:ascii="Arial" w:hAnsi="Arial" w:cs="Arial"/>
          <w:color w:val="000000"/>
          <w:sz w:val="24"/>
          <w:szCs w:val="24"/>
        </w:rPr>
        <w:t>i</w:t>
      </w:r>
      <w:r>
        <w:rPr>
          <w:rFonts w:ascii="Arial" w:hAnsi="Arial" w:cs="Arial"/>
          <w:color w:val="000000"/>
          <w:sz w:val="24"/>
          <w:szCs w:val="24"/>
        </w:rPr>
        <w:t>zpadu družinske oskrbe, za njihove potrebe v starosti lahko celovito poskrbela le institucionalna oskrba v domovih za starejše.</w:t>
      </w:r>
    </w:p>
    <w:p w14:paraId="4DD99EE7" w14:textId="77777777" w:rsidR="00DB35C0" w:rsidRDefault="00DB35C0" w:rsidP="008F0F1F">
      <w:pPr>
        <w:spacing w:after="0"/>
        <w:rPr>
          <w:rFonts w:ascii="Arial" w:hAnsi="Arial" w:cs="Arial"/>
          <w:color w:val="000000"/>
          <w:sz w:val="24"/>
          <w:szCs w:val="24"/>
        </w:rPr>
      </w:pPr>
    </w:p>
    <w:p w14:paraId="3075E598" w14:textId="5EA0C15B" w:rsidR="00DB35C0" w:rsidRDefault="00F01DD0" w:rsidP="008F0F1F">
      <w:pPr>
        <w:spacing w:after="0"/>
        <w:rPr>
          <w:rFonts w:ascii="Arial" w:hAnsi="Arial" w:cs="Arial"/>
          <w:color w:val="000000"/>
          <w:sz w:val="24"/>
          <w:szCs w:val="24"/>
        </w:rPr>
      </w:pPr>
      <w:r>
        <w:rPr>
          <w:rFonts w:ascii="Arial" w:hAnsi="Arial" w:cs="Arial"/>
          <w:color w:val="000000"/>
          <w:sz w:val="24"/>
          <w:szCs w:val="24"/>
        </w:rPr>
        <w:t xml:space="preserve">Prav tako moramo opozoriti na razmerje rojstev in smrti, ki </w:t>
      </w:r>
      <w:r w:rsidR="00217B1F">
        <w:rPr>
          <w:rFonts w:ascii="Arial" w:hAnsi="Arial" w:cs="Arial"/>
          <w:color w:val="000000"/>
          <w:sz w:val="24"/>
          <w:szCs w:val="24"/>
        </w:rPr>
        <w:t>s</w:t>
      </w:r>
      <w:r>
        <w:rPr>
          <w:rFonts w:ascii="Arial" w:hAnsi="Arial" w:cs="Arial"/>
          <w:color w:val="000000"/>
          <w:sz w:val="24"/>
          <w:szCs w:val="24"/>
        </w:rPr>
        <w:t>e v občini Ankaran</w:t>
      </w:r>
      <w:r w:rsidR="00742732">
        <w:rPr>
          <w:rFonts w:ascii="Arial" w:hAnsi="Arial" w:cs="Arial"/>
          <w:color w:val="000000"/>
          <w:sz w:val="24"/>
          <w:szCs w:val="24"/>
        </w:rPr>
        <w:t xml:space="preserve"> </w:t>
      </w:r>
      <w:r w:rsidR="00217B1F">
        <w:rPr>
          <w:rFonts w:ascii="Arial" w:hAnsi="Arial" w:cs="Arial"/>
          <w:color w:val="000000"/>
          <w:sz w:val="24"/>
          <w:szCs w:val="24"/>
        </w:rPr>
        <w:t>iz leta v leto poslabšuje.</w:t>
      </w:r>
    </w:p>
    <w:tbl>
      <w:tblPr>
        <w:tblpPr w:leftFromText="141" w:rightFromText="141" w:vertAnchor="page" w:horzAnchor="margin" w:tblpXSpec="center" w:tblpY="1369"/>
        <w:tblW w:w="10670" w:type="dxa"/>
        <w:tblCellSpacing w:w="15" w:type="dxa"/>
        <w:tblBorders>
          <w:top w:val="single" w:sz="6" w:space="0" w:color="717171"/>
          <w:left w:val="single" w:sz="6" w:space="0" w:color="717171"/>
          <w:bottom w:val="single" w:sz="6" w:space="0" w:color="717171"/>
          <w:right w:val="single" w:sz="6" w:space="0" w:color="717171"/>
        </w:tblBorders>
        <w:tblCellMar>
          <w:left w:w="0" w:type="dxa"/>
          <w:right w:w="0" w:type="dxa"/>
        </w:tblCellMar>
        <w:tblLook w:val="04A0" w:firstRow="1" w:lastRow="0" w:firstColumn="1" w:lastColumn="0" w:noHBand="0" w:noVBand="1"/>
      </w:tblPr>
      <w:tblGrid>
        <w:gridCol w:w="1627"/>
        <w:gridCol w:w="976"/>
        <w:gridCol w:w="976"/>
        <w:gridCol w:w="976"/>
        <w:gridCol w:w="976"/>
        <w:gridCol w:w="976"/>
        <w:gridCol w:w="976"/>
        <w:gridCol w:w="976"/>
        <w:gridCol w:w="1096"/>
        <w:gridCol w:w="1175"/>
      </w:tblGrid>
      <w:tr w:rsidR="004427BE" w:rsidRPr="00A23394" w14:paraId="2444D028" w14:textId="77777777" w:rsidTr="004427BE">
        <w:trPr>
          <w:gridAfter w:val="1"/>
          <w:wAfter w:w="1100" w:type="dxa"/>
          <w:trHeight w:val="15"/>
          <w:tblHeader/>
          <w:tblCellSpacing w:w="15" w:type="dxa"/>
        </w:trPr>
        <w:tc>
          <w:tcPr>
            <w:tcW w:w="9480" w:type="dxa"/>
            <w:gridSpan w:val="9"/>
            <w:tcBorders>
              <w:top w:val="nil"/>
              <w:left w:val="nil"/>
              <w:bottom w:val="nil"/>
              <w:right w:val="nil"/>
            </w:tcBorders>
            <w:tcMar>
              <w:top w:w="0" w:type="dxa"/>
              <w:left w:w="0" w:type="dxa"/>
              <w:bottom w:w="225" w:type="dxa"/>
              <w:right w:w="0" w:type="dxa"/>
            </w:tcMar>
            <w:vAlign w:val="bottom"/>
            <w:hideMark/>
          </w:tcPr>
          <w:p w14:paraId="721ED7AC" w14:textId="77777777" w:rsidR="004427BE" w:rsidRPr="00A23394" w:rsidRDefault="004427BE" w:rsidP="004427BE">
            <w:pPr>
              <w:spacing w:after="180" w:line="240" w:lineRule="auto"/>
              <w:jc w:val="center"/>
              <w:rPr>
                <w:rFonts w:ascii="Arial" w:eastAsia="Times New Roman" w:hAnsi="Arial" w:cs="Arial"/>
                <w:b/>
                <w:bCs/>
                <w:color w:val="333333"/>
                <w:kern w:val="0"/>
                <w:lang w:eastAsia="sl-SI"/>
                <w14:ligatures w14:val="none"/>
              </w:rPr>
            </w:pPr>
            <w:r w:rsidRPr="00A23394">
              <w:rPr>
                <w:rFonts w:ascii="Arial" w:eastAsia="Times New Roman" w:hAnsi="Arial" w:cs="Arial"/>
                <w:b/>
                <w:bCs/>
                <w:color w:val="333333"/>
                <w:kern w:val="0"/>
                <w:lang w:eastAsia="sl-SI"/>
                <w14:ligatures w14:val="none"/>
              </w:rPr>
              <w:lastRenderedPageBreak/>
              <w:t xml:space="preserve">Umrli </w:t>
            </w:r>
            <w:r>
              <w:rPr>
                <w:rFonts w:ascii="Arial" w:eastAsia="Times New Roman" w:hAnsi="Arial" w:cs="Arial"/>
                <w:b/>
                <w:bCs/>
                <w:color w:val="333333"/>
                <w:kern w:val="0"/>
                <w:lang w:eastAsia="sl-SI"/>
                <w14:ligatures w14:val="none"/>
              </w:rPr>
              <w:t>v občini Ankaran v obdobju 2015-2023</w:t>
            </w:r>
          </w:p>
        </w:tc>
      </w:tr>
      <w:tr w:rsidR="004427BE" w:rsidRPr="00A23394" w14:paraId="1DBADAED" w14:textId="77777777" w:rsidTr="004427BE">
        <w:trPr>
          <w:tblHeader/>
          <w:tblCellSpacing w:w="15" w:type="dxa"/>
        </w:trPr>
        <w:tc>
          <w:tcPr>
            <w:tcW w:w="0" w:type="auto"/>
            <w:vMerge w:val="restart"/>
            <w:tcBorders>
              <w:top w:val="single" w:sz="6" w:space="0" w:color="717171"/>
              <w:left w:val="single" w:sz="6" w:space="0" w:color="717171"/>
              <w:bottom w:val="single" w:sz="6" w:space="0" w:color="717171"/>
              <w:right w:val="single" w:sz="6" w:space="0" w:color="717171"/>
            </w:tcBorders>
            <w:shd w:val="clear" w:color="auto" w:fill="ECF2F4"/>
            <w:vAlign w:val="bottom"/>
            <w:hideMark/>
          </w:tcPr>
          <w:p w14:paraId="7EF24CF1" w14:textId="77777777" w:rsidR="004427BE" w:rsidRPr="00A23394" w:rsidRDefault="004427BE" w:rsidP="004427BE">
            <w:pPr>
              <w:spacing w:after="0" w:line="240" w:lineRule="auto"/>
              <w:jc w:val="right"/>
              <w:rPr>
                <w:rFonts w:ascii="inherit" w:eastAsia="Times New Roman" w:hAnsi="inherit" w:cs="Times New Roman"/>
                <w:b/>
                <w:bCs/>
                <w:color w:val="304655"/>
                <w:kern w:val="0"/>
                <w:lang w:eastAsia="sl-SI"/>
                <w14:ligatures w14:val="none"/>
              </w:rPr>
            </w:pPr>
            <w:r w:rsidRPr="00A23394">
              <w:rPr>
                <w:rFonts w:ascii="inherit" w:eastAsia="Times New Roman" w:hAnsi="inherit" w:cs="Times New Roman"/>
                <w:b/>
                <w:bCs/>
                <w:color w:val="304655"/>
                <w:kern w:val="0"/>
                <w:lang w:eastAsia="sl-SI"/>
                <w14:ligatures w14:val="none"/>
              </w:rPr>
              <w:t> </w:t>
            </w:r>
          </w:p>
        </w:tc>
        <w:tc>
          <w:tcPr>
            <w:tcW w:w="0" w:type="auto"/>
            <w:tcBorders>
              <w:top w:val="single" w:sz="6" w:space="0" w:color="717171"/>
              <w:left w:val="single" w:sz="6" w:space="0" w:color="717171"/>
              <w:bottom w:val="single" w:sz="6" w:space="0" w:color="717171"/>
              <w:right w:val="single" w:sz="6" w:space="0" w:color="717171"/>
            </w:tcBorders>
            <w:shd w:val="clear" w:color="auto" w:fill="ECF2F4"/>
            <w:tcMar>
              <w:top w:w="75" w:type="dxa"/>
              <w:left w:w="150" w:type="dxa"/>
              <w:bottom w:w="75" w:type="dxa"/>
              <w:right w:w="150" w:type="dxa"/>
            </w:tcMar>
            <w:vAlign w:val="bottom"/>
            <w:hideMark/>
          </w:tcPr>
          <w:p w14:paraId="307EC585" w14:textId="77777777" w:rsidR="004427BE" w:rsidRPr="00A23394" w:rsidRDefault="004427BE" w:rsidP="004427BE">
            <w:pPr>
              <w:spacing w:after="0" w:line="240" w:lineRule="auto"/>
              <w:jc w:val="center"/>
              <w:rPr>
                <w:rFonts w:ascii="inherit" w:eastAsia="Times New Roman" w:hAnsi="inherit" w:cs="Times New Roman"/>
                <w:b/>
                <w:bCs/>
                <w:color w:val="333333"/>
                <w:kern w:val="0"/>
                <w:lang w:eastAsia="sl-SI"/>
                <w14:ligatures w14:val="none"/>
              </w:rPr>
            </w:pPr>
            <w:r w:rsidRPr="00A23394">
              <w:rPr>
                <w:rFonts w:ascii="inherit" w:eastAsia="Times New Roman" w:hAnsi="inherit" w:cs="Times New Roman"/>
                <w:b/>
                <w:bCs/>
                <w:color w:val="333333"/>
                <w:kern w:val="0"/>
                <w:lang w:eastAsia="sl-SI"/>
                <w14:ligatures w14:val="none"/>
              </w:rPr>
              <w:t>2015</w:t>
            </w:r>
          </w:p>
        </w:tc>
        <w:tc>
          <w:tcPr>
            <w:tcW w:w="0" w:type="auto"/>
            <w:tcBorders>
              <w:top w:val="single" w:sz="6" w:space="0" w:color="717171"/>
              <w:left w:val="single" w:sz="6" w:space="0" w:color="717171"/>
              <w:bottom w:val="single" w:sz="6" w:space="0" w:color="717171"/>
              <w:right w:val="single" w:sz="6" w:space="0" w:color="717171"/>
            </w:tcBorders>
            <w:shd w:val="clear" w:color="auto" w:fill="ECF2F4"/>
            <w:tcMar>
              <w:top w:w="75" w:type="dxa"/>
              <w:left w:w="150" w:type="dxa"/>
              <w:bottom w:w="75" w:type="dxa"/>
              <w:right w:w="150" w:type="dxa"/>
            </w:tcMar>
            <w:vAlign w:val="bottom"/>
            <w:hideMark/>
          </w:tcPr>
          <w:p w14:paraId="0A6C3E7C" w14:textId="77777777" w:rsidR="004427BE" w:rsidRPr="00A23394" w:rsidRDefault="004427BE" w:rsidP="004427BE">
            <w:pPr>
              <w:spacing w:after="0" w:line="240" w:lineRule="auto"/>
              <w:jc w:val="center"/>
              <w:rPr>
                <w:rFonts w:ascii="inherit" w:eastAsia="Times New Roman" w:hAnsi="inherit" w:cs="Times New Roman"/>
                <w:b/>
                <w:bCs/>
                <w:color w:val="333333"/>
                <w:kern w:val="0"/>
                <w:lang w:eastAsia="sl-SI"/>
                <w14:ligatures w14:val="none"/>
              </w:rPr>
            </w:pPr>
            <w:r w:rsidRPr="00A23394">
              <w:rPr>
                <w:rFonts w:ascii="inherit" w:eastAsia="Times New Roman" w:hAnsi="inherit" w:cs="Times New Roman"/>
                <w:b/>
                <w:bCs/>
                <w:color w:val="333333"/>
                <w:kern w:val="0"/>
                <w:lang w:eastAsia="sl-SI"/>
                <w14:ligatures w14:val="none"/>
              </w:rPr>
              <w:t>2016</w:t>
            </w:r>
          </w:p>
        </w:tc>
        <w:tc>
          <w:tcPr>
            <w:tcW w:w="0" w:type="auto"/>
            <w:tcBorders>
              <w:top w:val="single" w:sz="6" w:space="0" w:color="717171"/>
              <w:left w:val="single" w:sz="6" w:space="0" w:color="717171"/>
              <w:bottom w:val="single" w:sz="6" w:space="0" w:color="717171"/>
              <w:right w:val="single" w:sz="6" w:space="0" w:color="717171"/>
            </w:tcBorders>
            <w:shd w:val="clear" w:color="auto" w:fill="ECF2F4"/>
            <w:tcMar>
              <w:top w:w="75" w:type="dxa"/>
              <w:left w:w="150" w:type="dxa"/>
              <w:bottom w:w="75" w:type="dxa"/>
              <w:right w:w="150" w:type="dxa"/>
            </w:tcMar>
            <w:vAlign w:val="bottom"/>
            <w:hideMark/>
          </w:tcPr>
          <w:p w14:paraId="75A5D33D" w14:textId="77777777" w:rsidR="004427BE" w:rsidRPr="00A23394" w:rsidRDefault="004427BE" w:rsidP="004427BE">
            <w:pPr>
              <w:spacing w:after="0" w:line="240" w:lineRule="auto"/>
              <w:jc w:val="center"/>
              <w:rPr>
                <w:rFonts w:ascii="inherit" w:eastAsia="Times New Roman" w:hAnsi="inherit" w:cs="Times New Roman"/>
                <w:b/>
                <w:bCs/>
                <w:color w:val="333333"/>
                <w:kern w:val="0"/>
                <w:lang w:eastAsia="sl-SI"/>
                <w14:ligatures w14:val="none"/>
              </w:rPr>
            </w:pPr>
            <w:r w:rsidRPr="00A23394">
              <w:rPr>
                <w:rFonts w:ascii="inherit" w:eastAsia="Times New Roman" w:hAnsi="inherit" w:cs="Times New Roman"/>
                <w:b/>
                <w:bCs/>
                <w:color w:val="333333"/>
                <w:kern w:val="0"/>
                <w:lang w:eastAsia="sl-SI"/>
                <w14:ligatures w14:val="none"/>
              </w:rPr>
              <w:t>2017</w:t>
            </w:r>
          </w:p>
        </w:tc>
        <w:tc>
          <w:tcPr>
            <w:tcW w:w="0" w:type="auto"/>
            <w:tcBorders>
              <w:top w:val="single" w:sz="6" w:space="0" w:color="717171"/>
              <w:left w:val="single" w:sz="6" w:space="0" w:color="717171"/>
              <w:bottom w:val="single" w:sz="6" w:space="0" w:color="717171"/>
              <w:right w:val="single" w:sz="6" w:space="0" w:color="717171"/>
            </w:tcBorders>
            <w:shd w:val="clear" w:color="auto" w:fill="ECF2F4"/>
            <w:tcMar>
              <w:top w:w="75" w:type="dxa"/>
              <w:left w:w="150" w:type="dxa"/>
              <w:bottom w:w="75" w:type="dxa"/>
              <w:right w:w="150" w:type="dxa"/>
            </w:tcMar>
            <w:vAlign w:val="bottom"/>
            <w:hideMark/>
          </w:tcPr>
          <w:p w14:paraId="75A5D433" w14:textId="77777777" w:rsidR="004427BE" w:rsidRPr="00A23394" w:rsidRDefault="004427BE" w:rsidP="004427BE">
            <w:pPr>
              <w:spacing w:after="0" w:line="240" w:lineRule="auto"/>
              <w:jc w:val="center"/>
              <w:rPr>
                <w:rFonts w:ascii="inherit" w:eastAsia="Times New Roman" w:hAnsi="inherit" w:cs="Times New Roman"/>
                <w:b/>
                <w:bCs/>
                <w:color w:val="333333"/>
                <w:kern w:val="0"/>
                <w:lang w:eastAsia="sl-SI"/>
                <w14:ligatures w14:val="none"/>
              </w:rPr>
            </w:pPr>
            <w:r w:rsidRPr="00A23394">
              <w:rPr>
                <w:rFonts w:ascii="inherit" w:eastAsia="Times New Roman" w:hAnsi="inherit" w:cs="Times New Roman"/>
                <w:b/>
                <w:bCs/>
                <w:color w:val="333333"/>
                <w:kern w:val="0"/>
                <w:lang w:eastAsia="sl-SI"/>
                <w14:ligatures w14:val="none"/>
              </w:rPr>
              <w:t>2018</w:t>
            </w:r>
          </w:p>
        </w:tc>
        <w:tc>
          <w:tcPr>
            <w:tcW w:w="0" w:type="auto"/>
            <w:tcBorders>
              <w:top w:val="single" w:sz="6" w:space="0" w:color="717171"/>
              <w:left w:val="single" w:sz="6" w:space="0" w:color="717171"/>
              <w:bottom w:val="single" w:sz="6" w:space="0" w:color="717171"/>
              <w:right w:val="single" w:sz="6" w:space="0" w:color="717171"/>
            </w:tcBorders>
            <w:shd w:val="clear" w:color="auto" w:fill="ECF2F4"/>
            <w:tcMar>
              <w:top w:w="75" w:type="dxa"/>
              <w:left w:w="150" w:type="dxa"/>
              <w:bottom w:w="75" w:type="dxa"/>
              <w:right w:w="150" w:type="dxa"/>
            </w:tcMar>
            <w:vAlign w:val="bottom"/>
            <w:hideMark/>
          </w:tcPr>
          <w:p w14:paraId="75CAB145" w14:textId="77777777" w:rsidR="004427BE" w:rsidRPr="00A23394" w:rsidRDefault="004427BE" w:rsidP="004427BE">
            <w:pPr>
              <w:spacing w:after="0" w:line="240" w:lineRule="auto"/>
              <w:jc w:val="center"/>
              <w:rPr>
                <w:rFonts w:ascii="inherit" w:eastAsia="Times New Roman" w:hAnsi="inherit" w:cs="Times New Roman"/>
                <w:b/>
                <w:bCs/>
                <w:color w:val="333333"/>
                <w:kern w:val="0"/>
                <w:lang w:eastAsia="sl-SI"/>
                <w14:ligatures w14:val="none"/>
              </w:rPr>
            </w:pPr>
            <w:r w:rsidRPr="00A23394">
              <w:rPr>
                <w:rFonts w:ascii="inherit" w:eastAsia="Times New Roman" w:hAnsi="inherit" w:cs="Times New Roman"/>
                <w:b/>
                <w:bCs/>
                <w:color w:val="333333"/>
                <w:kern w:val="0"/>
                <w:lang w:eastAsia="sl-SI"/>
                <w14:ligatures w14:val="none"/>
              </w:rPr>
              <w:t>2019</w:t>
            </w:r>
          </w:p>
        </w:tc>
        <w:tc>
          <w:tcPr>
            <w:tcW w:w="0" w:type="auto"/>
            <w:tcBorders>
              <w:top w:val="single" w:sz="6" w:space="0" w:color="717171"/>
              <w:left w:val="single" w:sz="6" w:space="0" w:color="717171"/>
              <w:bottom w:val="single" w:sz="6" w:space="0" w:color="717171"/>
              <w:right w:val="single" w:sz="6" w:space="0" w:color="717171"/>
            </w:tcBorders>
            <w:shd w:val="clear" w:color="auto" w:fill="ECF2F4"/>
            <w:tcMar>
              <w:top w:w="75" w:type="dxa"/>
              <w:left w:w="150" w:type="dxa"/>
              <w:bottom w:w="75" w:type="dxa"/>
              <w:right w:w="150" w:type="dxa"/>
            </w:tcMar>
            <w:vAlign w:val="bottom"/>
            <w:hideMark/>
          </w:tcPr>
          <w:p w14:paraId="7BFF90EF" w14:textId="77777777" w:rsidR="004427BE" w:rsidRPr="00A23394" w:rsidRDefault="004427BE" w:rsidP="004427BE">
            <w:pPr>
              <w:spacing w:after="0" w:line="240" w:lineRule="auto"/>
              <w:jc w:val="center"/>
              <w:rPr>
                <w:rFonts w:ascii="inherit" w:eastAsia="Times New Roman" w:hAnsi="inherit" w:cs="Times New Roman"/>
                <w:b/>
                <w:bCs/>
                <w:color w:val="333333"/>
                <w:kern w:val="0"/>
                <w:lang w:eastAsia="sl-SI"/>
                <w14:ligatures w14:val="none"/>
              </w:rPr>
            </w:pPr>
            <w:r w:rsidRPr="00A23394">
              <w:rPr>
                <w:rFonts w:ascii="inherit" w:eastAsia="Times New Roman" w:hAnsi="inherit" w:cs="Times New Roman"/>
                <w:b/>
                <w:bCs/>
                <w:color w:val="333333"/>
                <w:kern w:val="0"/>
                <w:lang w:eastAsia="sl-SI"/>
                <w14:ligatures w14:val="none"/>
              </w:rPr>
              <w:t>2020</w:t>
            </w:r>
          </w:p>
        </w:tc>
        <w:tc>
          <w:tcPr>
            <w:tcW w:w="0" w:type="auto"/>
            <w:tcBorders>
              <w:top w:val="single" w:sz="6" w:space="0" w:color="717171"/>
              <w:left w:val="single" w:sz="6" w:space="0" w:color="717171"/>
              <w:bottom w:val="single" w:sz="6" w:space="0" w:color="717171"/>
              <w:right w:val="single" w:sz="6" w:space="0" w:color="717171"/>
            </w:tcBorders>
            <w:shd w:val="clear" w:color="auto" w:fill="ECF2F4"/>
            <w:tcMar>
              <w:top w:w="75" w:type="dxa"/>
              <w:left w:w="150" w:type="dxa"/>
              <w:bottom w:w="75" w:type="dxa"/>
              <w:right w:w="150" w:type="dxa"/>
            </w:tcMar>
            <w:vAlign w:val="bottom"/>
            <w:hideMark/>
          </w:tcPr>
          <w:p w14:paraId="16681E2F" w14:textId="77777777" w:rsidR="004427BE" w:rsidRPr="00A23394" w:rsidRDefault="004427BE" w:rsidP="004427BE">
            <w:pPr>
              <w:spacing w:after="0" w:line="240" w:lineRule="auto"/>
              <w:jc w:val="center"/>
              <w:rPr>
                <w:rFonts w:ascii="inherit" w:eastAsia="Times New Roman" w:hAnsi="inherit" w:cs="Times New Roman"/>
                <w:b/>
                <w:bCs/>
                <w:color w:val="333333"/>
                <w:kern w:val="0"/>
                <w:lang w:eastAsia="sl-SI"/>
                <w14:ligatures w14:val="none"/>
              </w:rPr>
            </w:pPr>
            <w:r w:rsidRPr="00A23394">
              <w:rPr>
                <w:rFonts w:ascii="inherit" w:eastAsia="Times New Roman" w:hAnsi="inherit" w:cs="Times New Roman"/>
                <w:b/>
                <w:bCs/>
                <w:color w:val="333333"/>
                <w:kern w:val="0"/>
                <w:lang w:eastAsia="sl-SI"/>
                <w14:ligatures w14:val="none"/>
              </w:rPr>
              <w:t>2021</w:t>
            </w:r>
          </w:p>
        </w:tc>
        <w:tc>
          <w:tcPr>
            <w:tcW w:w="1036" w:type="dxa"/>
            <w:tcBorders>
              <w:top w:val="single" w:sz="6" w:space="0" w:color="717171"/>
              <w:left w:val="single" w:sz="6" w:space="0" w:color="717171"/>
              <w:bottom w:val="single" w:sz="6" w:space="0" w:color="717171"/>
              <w:right w:val="single" w:sz="6" w:space="0" w:color="717171"/>
            </w:tcBorders>
            <w:shd w:val="clear" w:color="auto" w:fill="ECF2F4"/>
            <w:tcMar>
              <w:top w:w="75" w:type="dxa"/>
              <w:left w:w="150" w:type="dxa"/>
              <w:bottom w:w="75" w:type="dxa"/>
              <w:right w:w="150" w:type="dxa"/>
            </w:tcMar>
            <w:vAlign w:val="bottom"/>
            <w:hideMark/>
          </w:tcPr>
          <w:p w14:paraId="335AA035" w14:textId="77777777" w:rsidR="004427BE" w:rsidRPr="00A23394" w:rsidRDefault="004427BE" w:rsidP="004427BE">
            <w:pPr>
              <w:spacing w:after="0" w:line="240" w:lineRule="auto"/>
              <w:jc w:val="center"/>
              <w:rPr>
                <w:rFonts w:ascii="inherit" w:eastAsia="Times New Roman" w:hAnsi="inherit" w:cs="Times New Roman"/>
                <w:b/>
                <w:bCs/>
                <w:color w:val="333333"/>
                <w:kern w:val="0"/>
                <w:lang w:eastAsia="sl-SI"/>
                <w14:ligatures w14:val="none"/>
              </w:rPr>
            </w:pPr>
            <w:r w:rsidRPr="00A23394">
              <w:rPr>
                <w:rFonts w:ascii="inherit" w:eastAsia="Times New Roman" w:hAnsi="inherit" w:cs="Times New Roman"/>
                <w:b/>
                <w:bCs/>
                <w:color w:val="333333"/>
                <w:kern w:val="0"/>
                <w:lang w:eastAsia="sl-SI"/>
                <w14:ligatures w14:val="none"/>
              </w:rPr>
              <w:t>2022</w:t>
            </w:r>
          </w:p>
        </w:tc>
        <w:tc>
          <w:tcPr>
            <w:tcW w:w="1100" w:type="dxa"/>
            <w:tcBorders>
              <w:top w:val="single" w:sz="6" w:space="0" w:color="717171"/>
              <w:left w:val="single" w:sz="6" w:space="0" w:color="717171"/>
              <w:bottom w:val="single" w:sz="6" w:space="0" w:color="717171"/>
              <w:right w:val="single" w:sz="6" w:space="0" w:color="717171"/>
            </w:tcBorders>
            <w:shd w:val="clear" w:color="auto" w:fill="ECF2F4"/>
            <w:tcMar>
              <w:top w:w="75" w:type="dxa"/>
              <w:left w:w="150" w:type="dxa"/>
              <w:bottom w:w="75" w:type="dxa"/>
              <w:right w:w="150" w:type="dxa"/>
            </w:tcMar>
            <w:vAlign w:val="bottom"/>
            <w:hideMark/>
          </w:tcPr>
          <w:p w14:paraId="36C0CE65" w14:textId="77777777" w:rsidR="004427BE" w:rsidRPr="00A23394" w:rsidRDefault="004427BE" w:rsidP="004427BE">
            <w:pPr>
              <w:spacing w:after="0" w:line="240" w:lineRule="auto"/>
              <w:jc w:val="center"/>
              <w:rPr>
                <w:rFonts w:ascii="inherit" w:eastAsia="Times New Roman" w:hAnsi="inherit" w:cs="Times New Roman"/>
                <w:b/>
                <w:bCs/>
                <w:color w:val="333333"/>
                <w:kern w:val="0"/>
                <w:lang w:eastAsia="sl-SI"/>
                <w14:ligatures w14:val="none"/>
              </w:rPr>
            </w:pPr>
            <w:r w:rsidRPr="00A23394">
              <w:rPr>
                <w:rFonts w:ascii="inherit" w:eastAsia="Times New Roman" w:hAnsi="inherit" w:cs="Times New Roman"/>
                <w:b/>
                <w:bCs/>
                <w:color w:val="333333"/>
                <w:kern w:val="0"/>
                <w:lang w:eastAsia="sl-SI"/>
                <w14:ligatures w14:val="none"/>
              </w:rPr>
              <w:t>2023</w:t>
            </w:r>
          </w:p>
        </w:tc>
      </w:tr>
      <w:tr w:rsidR="004427BE" w:rsidRPr="00A23394" w14:paraId="2F726C8B" w14:textId="77777777" w:rsidTr="004427BE">
        <w:trPr>
          <w:tblHeader/>
          <w:tblCellSpacing w:w="15" w:type="dxa"/>
        </w:trPr>
        <w:tc>
          <w:tcPr>
            <w:tcW w:w="0" w:type="auto"/>
            <w:vMerge/>
            <w:tcBorders>
              <w:top w:val="single" w:sz="6" w:space="0" w:color="717171"/>
              <w:left w:val="single" w:sz="6" w:space="0" w:color="717171"/>
              <w:bottom w:val="single" w:sz="6" w:space="0" w:color="717171"/>
              <w:right w:val="single" w:sz="6" w:space="0" w:color="717171"/>
            </w:tcBorders>
            <w:vAlign w:val="bottom"/>
            <w:hideMark/>
          </w:tcPr>
          <w:p w14:paraId="246D6E98" w14:textId="77777777" w:rsidR="004427BE" w:rsidRPr="00A23394" w:rsidRDefault="004427BE" w:rsidP="004427BE">
            <w:pPr>
              <w:spacing w:after="0" w:line="240" w:lineRule="auto"/>
              <w:rPr>
                <w:rFonts w:ascii="inherit" w:eastAsia="Times New Roman" w:hAnsi="inherit" w:cs="Times New Roman"/>
                <w:b/>
                <w:bCs/>
                <w:color w:val="304655"/>
                <w:kern w:val="0"/>
                <w:lang w:eastAsia="sl-SI"/>
                <w14:ligatures w14:val="none"/>
              </w:rPr>
            </w:pPr>
          </w:p>
        </w:tc>
        <w:tc>
          <w:tcPr>
            <w:tcW w:w="0" w:type="auto"/>
            <w:tcBorders>
              <w:top w:val="single" w:sz="6" w:space="0" w:color="717171"/>
              <w:left w:val="single" w:sz="6" w:space="0" w:color="717171"/>
              <w:bottom w:val="single" w:sz="6" w:space="0" w:color="717171"/>
              <w:right w:val="single" w:sz="6" w:space="0" w:color="717171"/>
            </w:tcBorders>
            <w:shd w:val="clear" w:color="auto" w:fill="FFFFFF"/>
            <w:tcMar>
              <w:top w:w="75" w:type="dxa"/>
              <w:left w:w="75" w:type="dxa"/>
              <w:bottom w:w="75" w:type="dxa"/>
              <w:right w:w="75" w:type="dxa"/>
            </w:tcMar>
            <w:vAlign w:val="bottom"/>
            <w:hideMark/>
          </w:tcPr>
          <w:p w14:paraId="1538956A" w14:textId="77777777" w:rsidR="004427BE" w:rsidRPr="00A23394" w:rsidRDefault="004427BE" w:rsidP="004427BE">
            <w:pPr>
              <w:spacing w:after="0" w:line="240" w:lineRule="auto"/>
              <w:jc w:val="center"/>
              <w:rPr>
                <w:rFonts w:ascii="inherit" w:eastAsia="Times New Roman" w:hAnsi="inherit" w:cs="Times New Roman"/>
                <w:b/>
                <w:bCs/>
                <w:color w:val="40525F"/>
                <w:kern w:val="0"/>
                <w:lang w:eastAsia="sl-SI"/>
                <w14:ligatures w14:val="none"/>
              </w:rPr>
            </w:pPr>
            <w:r w:rsidRPr="00A23394">
              <w:rPr>
                <w:rFonts w:ascii="inherit" w:eastAsia="Times New Roman" w:hAnsi="inherit" w:cs="Times New Roman"/>
                <w:b/>
                <w:bCs/>
                <w:color w:val="40525F"/>
                <w:kern w:val="0"/>
                <w:lang w:eastAsia="sl-SI"/>
                <w14:ligatures w14:val="none"/>
              </w:rPr>
              <w:t>Umrli</w:t>
            </w:r>
          </w:p>
        </w:tc>
        <w:tc>
          <w:tcPr>
            <w:tcW w:w="0" w:type="auto"/>
            <w:tcBorders>
              <w:top w:val="single" w:sz="6" w:space="0" w:color="717171"/>
              <w:left w:val="single" w:sz="6" w:space="0" w:color="717171"/>
              <w:bottom w:val="single" w:sz="6" w:space="0" w:color="717171"/>
              <w:right w:val="single" w:sz="6" w:space="0" w:color="717171"/>
            </w:tcBorders>
            <w:shd w:val="clear" w:color="auto" w:fill="FFFFFF"/>
            <w:tcMar>
              <w:top w:w="75" w:type="dxa"/>
              <w:left w:w="75" w:type="dxa"/>
              <w:bottom w:w="75" w:type="dxa"/>
              <w:right w:w="75" w:type="dxa"/>
            </w:tcMar>
            <w:vAlign w:val="bottom"/>
            <w:hideMark/>
          </w:tcPr>
          <w:p w14:paraId="36C8AEF8" w14:textId="77777777" w:rsidR="004427BE" w:rsidRPr="00A23394" w:rsidRDefault="004427BE" w:rsidP="004427BE">
            <w:pPr>
              <w:spacing w:after="0" w:line="240" w:lineRule="auto"/>
              <w:jc w:val="center"/>
              <w:rPr>
                <w:rFonts w:ascii="inherit" w:eastAsia="Times New Roman" w:hAnsi="inherit" w:cs="Times New Roman"/>
                <w:b/>
                <w:bCs/>
                <w:color w:val="40525F"/>
                <w:kern w:val="0"/>
                <w:lang w:eastAsia="sl-SI"/>
                <w14:ligatures w14:val="none"/>
              </w:rPr>
            </w:pPr>
            <w:r w:rsidRPr="00A23394">
              <w:rPr>
                <w:rFonts w:ascii="inherit" w:eastAsia="Times New Roman" w:hAnsi="inherit" w:cs="Times New Roman"/>
                <w:b/>
                <w:bCs/>
                <w:color w:val="40525F"/>
                <w:kern w:val="0"/>
                <w:lang w:eastAsia="sl-SI"/>
                <w14:ligatures w14:val="none"/>
              </w:rPr>
              <w:t>Umrli</w:t>
            </w:r>
          </w:p>
        </w:tc>
        <w:tc>
          <w:tcPr>
            <w:tcW w:w="0" w:type="auto"/>
            <w:tcBorders>
              <w:top w:val="single" w:sz="6" w:space="0" w:color="717171"/>
              <w:left w:val="single" w:sz="6" w:space="0" w:color="717171"/>
              <w:bottom w:val="single" w:sz="6" w:space="0" w:color="717171"/>
              <w:right w:val="single" w:sz="6" w:space="0" w:color="717171"/>
            </w:tcBorders>
            <w:shd w:val="clear" w:color="auto" w:fill="FFFFFF"/>
            <w:tcMar>
              <w:top w:w="75" w:type="dxa"/>
              <w:left w:w="75" w:type="dxa"/>
              <w:bottom w:w="75" w:type="dxa"/>
              <w:right w:w="75" w:type="dxa"/>
            </w:tcMar>
            <w:vAlign w:val="bottom"/>
            <w:hideMark/>
          </w:tcPr>
          <w:p w14:paraId="4BED210E" w14:textId="77777777" w:rsidR="004427BE" w:rsidRPr="00A23394" w:rsidRDefault="004427BE" w:rsidP="004427BE">
            <w:pPr>
              <w:spacing w:after="0" w:line="240" w:lineRule="auto"/>
              <w:jc w:val="center"/>
              <w:rPr>
                <w:rFonts w:ascii="inherit" w:eastAsia="Times New Roman" w:hAnsi="inherit" w:cs="Times New Roman"/>
                <w:b/>
                <w:bCs/>
                <w:color w:val="40525F"/>
                <w:kern w:val="0"/>
                <w:lang w:eastAsia="sl-SI"/>
                <w14:ligatures w14:val="none"/>
              </w:rPr>
            </w:pPr>
            <w:r w:rsidRPr="00A23394">
              <w:rPr>
                <w:rFonts w:ascii="inherit" w:eastAsia="Times New Roman" w:hAnsi="inherit" w:cs="Times New Roman"/>
                <w:b/>
                <w:bCs/>
                <w:color w:val="40525F"/>
                <w:kern w:val="0"/>
                <w:lang w:eastAsia="sl-SI"/>
                <w14:ligatures w14:val="none"/>
              </w:rPr>
              <w:t>Umrli</w:t>
            </w:r>
          </w:p>
        </w:tc>
        <w:tc>
          <w:tcPr>
            <w:tcW w:w="0" w:type="auto"/>
            <w:tcBorders>
              <w:top w:val="single" w:sz="6" w:space="0" w:color="717171"/>
              <w:left w:val="single" w:sz="6" w:space="0" w:color="717171"/>
              <w:bottom w:val="single" w:sz="6" w:space="0" w:color="717171"/>
              <w:right w:val="single" w:sz="6" w:space="0" w:color="717171"/>
            </w:tcBorders>
            <w:shd w:val="clear" w:color="auto" w:fill="FFFFFF"/>
            <w:tcMar>
              <w:top w:w="75" w:type="dxa"/>
              <w:left w:w="75" w:type="dxa"/>
              <w:bottom w:w="75" w:type="dxa"/>
              <w:right w:w="75" w:type="dxa"/>
            </w:tcMar>
            <w:vAlign w:val="bottom"/>
            <w:hideMark/>
          </w:tcPr>
          <w:p w14:paraId="631A026E" w14:textId="77777777" w:rsidR="004427BE" w:rsidRPr="00A23394" w:rsidRDefault="004427BE" w:rsidP="004427BE">
            <w:pPr>
              <w:spacing w:after="0" w:line="240" w:lineRule="auto"/>
              <w:jc w:val="center"/>
              <w:rPr>
                <w:rFonts w:ascii="inherit" w:eastAsia="Times New Roman" w:hAnsi="inherit" w:cs="Times New Roman"/>
                <w:b/>
                <w:bCs/>
                <w:color w:val="40525F"/>
                <w:kern w:val="0"/>
                <w:lang w:eastAsia="sl-SI"/>
                <w14:ligatures w14:val="none"/>
              </w:rPr>
            </w:pPr>
            <w:r w:rsidRPr="00A23394">
              <w:rPr>
                <w:rFonts w:ascii="inherit" w:eastAsia="Times New Roman" w:hAnsi="inherit" w:cs="Times New Roman"/>
                <w:b/>
                <w:bCs/>
                <w:color w:val="40525F"/>
                <w:kern w:val="0"/>
                <w:lang w:eastAsia="sl-SI"/>
                <w14:ligatures w14:val="none"/>
              </w:rPr>
              <w:t>Umrli</w:t>
            </w:r>
          </w:p>
        </w:tc>
        <w:tc>
          <w:tcPr>
            <w:tcW w:w="0" w:type="auto"/>
            <w:tcBorders>
              <w:top w:val="single" w:sz="6" w:space="0" w:color="717171"/>
              <w:left w:val="single" w:sz="6" w:space="0" w:color="717171"/>
              <w:bottom w:val="single" w:sz="6" w:space="0" w:color="717171"/>
              <w:right w:val="single" w:sz="6" w:space="0" w:color="717171"/>
            </w:tcBorders>
            <w:shd w:val="clear" w:color="auto" w:fill="FFFFFF"/>
            <w:tcMar>
              <w:top w:w="75" w:type="dxa"/>
              <w:left w:w="75" w:type="dxa"/>
              <w:bottom w:w="75" w:type="dxa"/>
              <w:right w:w="75" w:type="dxa"/>
            </w:tcMar>
            <w:vAlign w:val="bottom"/>
            <w:hideMark/>
          </w:tcPr>
          <w:p w14:paraId="77DC28D3" w14:textId="77777777" w:rsidR="004427BE" w:rsidRPr="00A23394" w:rsidRDefault="004427BE" w:rsidP="004427BE">
            <w:pPr>
              <w:spacing w:after="0" w:line="240" w:lineRule="auto"/>
              <w:jc w:val="center"/>
              <w:rPr>
                <w:rFonts w:ascii="inherit" w:eastAsia="Times New Roman" w:hAnsi="inherit" w:cs="Times New Roman"/>
                <w:b/>
                <w:bCs/>
                <w:color w:val="40525F"/>
                <w:kern w:val="0"/>
                <w:lang w:eastAsia="sl-SI"/>
                <w14:ligatures w14:val="none"/>
              </w:rPr>
            </w:pPr>
            <w:r w:rsidRPr="00A23394">
              <w:rPr>
                <w:rFonts w:ascii="inherit" w:eastAsia="Times New Roman" w:hAnsi="inherit" w:cs="Times New Roman"/>
                <w:b/>
                <w:bCs/>
                <w:color w:val="40525F"/>
                <w:kern w:val="0"/>
                <w:lang w:eastAsia="sl-SI"/>
                <w14:ligatures w14:val="none"/>
              </w:rPr>
              <w:t>Umrli</w:t>
            </w:r>
          </w:p>
        </w:tc>
        <w:tc>
          <w:tcPr>
            <w:tcW w:w="0" w:type="auto"/>
            <w:tcBorders>
              <w:top w:val="single" w:sz="6" w:space="0" w:color="717171"/>
              <w:left w:val="single" w:sz="6" w:space="0" w:color="717171"/>
              <w:bottom w:val="single" w:sz="6" w:space="0" w:color="717171"/>
              <w:right w:val="single" w:sz="6" w:space="0" w:color="717171"/>
            </w:tcBorders>
            <w:shd w:val="clear" w:color="auto" w:fill="FFFFFF"/>
            <w:tcMar>
              <w:top w:w="75" w:type="dxa"/>
              <w:left w:w="75" w:type="dxa"/>
              <w:bottom w:w="75" w:type="dxa"/>
              <w:right w:w="75" w:type="dxa"/>
            </w:tcMar>
            <w:vAlign w:val="bottom"/>
            <w:hideMark/>
          </w:tcPr>
          <w:p w14:paraId="541711F3" w14:textId="77777777" w:rsidR="004427BE" w:rsidRPr="00A23394" w:rsidRDefault="004427BE" w:rsidP="004427BE">
            <w:pPr>
              <w:spacing w:after="0" w:line="240" w:lineRule="auto"/>
              <w:jc w:val="center"/>
              <w:rPr>
                <w:rFonts w:ascii="inherit" w:eastAsia="Times New Roman" w:hAnsi="inherit" w:cs="Times New Roman"/>
                <w:b/>
                <w:bCs/>
                <w:color w:val="40525F"/>
                <w:kern w:val="0"/>
                <w:lang w:eastAsia="sl-SI"/>
                <w14:ligatures w14:val="none"/>
              </w:rPr>
            </w:pPr>
            <w:r w:rsidRPr="00A23394">
              <w:rPr>
                <w:rFonts w:ascii="inherit" w:eastAsia="Times New Roman" w:hAnsi="inherit" w:cs="Times New Roman"/>
                <w:b/>
                <w:bCs/>
                <w:color w:val="40525F"/>
                <w:kern w:val="0"/>
                <w:lang w:eastAsia="sl-SI"/>
                <w14:ligatures w14:val="none"/>
              </w:rPr>
              <w:t>Umrli</w:t>
            </w:r>
          </w:p>
        </w:tc>
        <w:tc>
          <w:tcPr>
            <w:tcW w:w="0" w:type="auto"/>
            <w:tcBorders>
              <w:top w:val="single" w:sz="6" w:space="0" w:color="717171"/>
              <w:left w:val="single" w:sz="6" w:space="0" w:color="717171"/>
              <w:bottom w:val="single" w:sz="6" w:space="0" w:color="717171"/>
              <w:right w:val="single" w:sz="6" w:space="0" w:color="717171"/>
            </w:tcBorders>
            <w:shd w:val="clear" w:color="auto" w:fill="FFFFFF"/>
            <w:tcMar>
              <w:top w:w="75" w:type="dxa"/>
              <w:left w:w="75" w:type="dxa"/>
              <w:bottom w:w="75" w:type="dxa"/>
              <w:right w:w="75" w:type="dxa"/>
            </w:tcMar>
            <w:vAlign w:val="bottom"/>
            <w:hideMark/>
          </w:tcPr>
          <w:p w14:paraId="14187551" w14:textId="77777777" w:rsidR="004427BE" w:rsidRPr="00A23394" w:rsidRDefault="004427BE" w:rsidP="004427BE">
            <w:pPr>
              <w:spacing w:after="0" w:line="240" w:lineRule="auto"/>
              <w:jc w:val="center"/>
              <w:rPr>
                <w:rFonts w:ascii="inherit" w:eastAsia="Times New Roman" w:hAnsi="inherit" w:cs="Times New Roman"/>
                <w:b/>
                <w:bCs/>
                <w:color w:val="40525F"/>
                <w:kern w:val="0"/>
                <w:lang w:eastAsia="sl-SI"/>
                <w14:ligatures w14:val="none"/>
              </w:rPr>
            </w:pPr>
            <w:r w:rsidRPr="00A23394">
              <w:rPr>
                <w:rFonts w:ascii="inherit" w:eastAsia="Times New Roman" w:hAnsi="inherit" w:cs="Times New Roman"/>
                <w:b/>
                <w:bCs/>
                <w:color w:val="40525F"/>
                <w:kern w:val="0"/>
                <w:lang w:eastAsia="sl-SI"/>
                <w14:ligatures w14:val="none"/>
              </w:rPr>
              <w:t>Umrli</w:t>
            </w:r>
          </w:p>
        </w:tc>
        <w:tc>
          <w:tcPr>
            <w:tcW w:w="1036" w:type="dxa"/>
            <w:tcBorders>
              <w:top w:val="single" w:sz="6" w:space="0" w:color="717171"/>
              <w:left w:val="single" w:sz="6" w:space="0" w:color="717171"/>
              <w:bottom w:val="single" w:sz="6" w:space="0" w:color="717171"/>
              <w:right w:val="single" w:sz="6" w:space="0" w:color="717171"/>
            </w:tcBorders>
            <w:shd w:val="clear" w:color="auto" w:fill="FFFFFF"/>
            <w:tcMar>
              <w:top w:w="75" w:type="dxa"/>
              <w:left w:w="75" w:type="dxa"/>
              <w:bottom w:w="75" w:type="dxa"/>
              <w:right w:w="75" w:type="dxa"/>
            </w:tcMar>
            <w:vAlign w:val="bottom"/>
            <w:hideMark/>
          </w:tcPr>
          <w:p w14:paraId="09595655" w14:textId="77777777" w:rsidR="004427BE" w:rsidRPr="00A23394" w:rsidRDefault="004427BE" w:rsidP="004427BE">
            <w:pPr>
              <w:spacing w:after="0" w:line="240" w:lineRule="auto"/>
              <w:jc w:val="center"/>
              <w:rPr>
                <w:rFonts w:ascii="inherit" w:eastAsia="Times New Roman" w:hAnsi="inherit" w:cs="Times New Roman"/>
                <w:b/>
                <w:bCs/>
                <w:color w:val="40525F"/>
                <w:kern w:val="0"/>
                <w:lang w:eastAsia="sl-SI"/>
                <w14:ligatures w14:val="none"/>
              </w:rPr>
            </w:pPr>
            <w:r w:rsidRPr="00A23394">
              <w:rPr>
                <w:rFonts w:ascii="inherit" w:eastAsia="Times New Roman" w:hAnsi="inherit" w:cs="Times New Roman"/>
                <w:b/>
                <w:bCs/>
                <w:color w:val="40525F"/>
                <w:kern w:val="0"/>
                <w:lang w:eastAsia="sl-SI"/>
                <w14:ligatures w14:val="none"/>
              </w:rPr>
              <w:t>Umrli</w:t>
            </w:r>
          </w:p>
        </w:tc>
        <w:tc>
          <w:tcPr>
            <w:tcW w:w="1100" w:type="dxa"/>
            <w:tcBorders>
              <w:top w:val="single" w:sz="6" w:space="0" w:color="717171"/>
              <w:left w:val="single" w:sz="6" w:space="0" w:color="717171"/>
              <w:bottom w:val="single" w:sz="6" w:space="0" w:color="717171"/>
              <w:right w:val="single" w:sz="6" w:space="0" w:color="717171"/>
            </w:tcBorders>
            <w:shd w:val="clear" w:color="auto" w:fill="FFFFFF"/>
            <w:tcMar>
              <w:top w:w="75" w:type="dxa"/>
              <w:left w:w="75" w:type="dxa"/>
              <w:bottom w:w="75" w:type="dxa"/>
              <w:right w:w="75" w:type="dxa"/>
            </w:tcMar>
            <w:vAlign w:val="bottom"/>
            <w:hideMark/>
          </w:tcPr>
          <w:p w14:paraId="4351AD4E" w14:textId="77777777" w:rsidR="004427BE" w:rsidRPr="00A23394" w:rsidRDefault="004427BE" w:rsidP="004427BE">
            <w:pPr>
              <w:spacing w:after="0" w:line="240" w:lineRule="auto"/>
              <w:jc w:val="center"/>
              <w:rPr>
                <w:rFonts w:ascii="inherit" w:eastAsia="Times New Roman" w:hAnsi="inherit" w:cs="Times New Roman"/>
                <w:b/>
                <w:bCs/>
                <w:color w:val="40525F"/>
                <w:kern w:val="0"/>
                <w:lang w:eastAsia="sl-SI"/>
                <w14:ligatures w14:val="none"/>
              </w:rPr>
            </w:pPr>
            <w:r w:rsidRPr="00A23394">
              <w:rPr>
                <w:rFonts w:ascii="inherit" w:eastAsia="Times New Roman" w:hAnsi="inherit" w:cs="Times New Roman"/>
                <w:b/>
                <w:bCs/>
                <w:color w:val="40525F"/>
                <w:kern w:val="0"/>
                <w:lang w:eastAsia="sl-SI"/>
                <w14:ligatures w14:val="none"/>
              </w:rPr>
              <w:t>Umrli</w:t>
            </w:r>
          </w:p>
        </w:tc>
      </w:tr>
      <w:tr w:rsidR="004427BE" w:rsidRPr="00A23394" w14:paraId="57752708" w14:textId="77777777" w:rsidTr="004427BE">
        <w:trPr>
          <w:tblHeader/>
          <w:tblCellSpacing w:w="15" w:type="dxa"/>
        </w:trPr>
        <w:tc>
          <w:tcPr>
            <w:tcW w:w="0" w:type="auto"/>
            <w:vMerge/>
            <w:tcBorders>
              <w:top w:val="single" w:sz="6" w:space="0" w:color="717171"/>
              <w:left w:val="single" w:sz="6" w:space="0" w:color="717171"/>
              <w:bottom w:val="single" w:sz="6" w:space="0" w:color="717171"/>
              <w:right w:val="single" w:sz="6" w:space="0" w:color="717171"/>
            </w:tcBorders>
            <w:shd w:val="clear" w:color="auto" w:fill="ECF2F4"/>
            <w:vAlign w:val="bottom"/>
            <w:hideMark/>
          </w:tcPr>
          <w:p w14:paraId="53BAD6DA" w14:textId="77777777" w:rsidR="004427BE" w:rsidRPr="00A23394" w:rsidRDefault="004427BE" w:rsidP="004427BE">
            <w:pPr>
              <w:spacing w:after="0" w:line="240" w:lineRule="auto"/>
              <w:rPr>
                <w:rFonts w:ascii="inherit" w:eastAsia="Times New Roman" w:hAnsi="inherit" w:cs="Times New Roman"/>
                <w:b/>
                <w:bCs/>
                <w:color w:val="304655"/>
                <w:kern w:val="0"/>
                <w:lang w:eastAsia="sl-SI"/>
                <w14:ligatures w14:val="none"/>
              </w:rPr>
            </w:pPr>
          </w:p>
        </w:tc>
        <w:tc>
          <w:tcPr>
            <w:tcW w:w="0" w:type="auto"/>
            <w:tcBorders>
              <w:top w:val="single" w:sz="6" w:space="0" w:color="717171"/>
              <w:left w:val="single" w:sz="6" w:space="0" w:color="717171"/>
              <w:bottom w:val="single" w:sz="6" w:space="0" w:color="8B8B8B"/>
              <w:right w:val="single" w:sz="6" w:space="0" w:color="717171"/>
            </w:tcBorders>
            <w:shd w:val="clear" w:color="auto" w:fill="ECF2F4"/>
            <w:tcMar>
              <w:top w:w="75" w:type="dxa"/>
              <w:left w:w="75" w:type="dxa"/>
              <w:bottom w:w="75" w:type="dxa"/>
              <w:right w:w="75" w:type="dxa"/>
            </w:tcMar>
            <w:vAlign w:val="bottom"/>
            <w:hideMark/>
          </w:tcPr>
          <w:p w14:paraId="41D1588A" w14:textId="77777777" w:rsidR="004427BE" w:rsidRPr="00A23394" w:rsidRDefault="004427BE" w:rsidP="004427BE">
            <w:pPr>
              <w:spacing w:after="0" w:line="240" w:lineRule="auto"/>
              <w:rPr>
                <w:rFonts w:ascii="inherit" w:eastAsia="Times New Roman" w:hAnsi="inherit" w:cs="Times New Roman"/>
                <w:b/>
                <w:bCs/>
                <w:color w:val="333333"/>
                <w:kern w:val="0"/>
                <w:lang w:eastAsia="sl-SI"/>
                <w14:ligatures w14:val="none"/>
              </w:rPr>
            </w:pPr>
            <w:r w:rsidRPr="00A23394">
              <w:rPr>
                <w:rFonts w:ascii="inherit" w:eastAsia="Times New Roman" w:hAnsi="inherit" w:cs="Times New Roman"/>
                <w:b/>
                <w:bCs/>
                <w:color w:val="333333"/>
                <w:kern w:val="0"/>
                <w:lang w:eastAsia="sl-SI"/>
                <w14:ligatures w14:val="none"/>
              </w:rPr>
              <w:t>Spol - SKUPAJ</w:t>
            </w:r>
          </w:p>
        </w:tc>
        <w:tc>
          <w:tcPr>
            <w:tcW w:w="0" w:type="auto"/>
            <w:tcBorders>
              <w:top w:val="single" w:sz="6" w:space="0" w:color="717171"/>
              <w:left w:val="single" w:sz="6" w:space="0" w:color="717171"/>
              <w:bottom w:val="single" w:sz="6" w:space="0" w:color="8B8B8B"/>
              <w:right w:val="single" w:sz="6" w:space="0" w:color="717171"/>
            </w:tcBorders>
            <w:shd w:val="clear" w:color="auto" w:fill="ECF2F4"/>
            <w:tcMar>
              <w:top w:w="75" w:type="dxa"/>
              <w:left w:w="75" w:type="dxa"/>
              <w:bottom w:w="75" w:type="dxa"/>
              <w:right w:w="75" w:type="dxa"/>
            </w:tcMar>
            <w:vAlign w:val="bottom"/>
            <w:hideMark/>
          </w:tcPr>
          <w:p w14:paraId="173E7CD4" w14:textId="77777777" w:rsidR="004427BE" w:rsidRPr="00A23394" w:rsidRDefault="004427BE" w:rsidP="004427BE">
            <w:pPr>
              <w:spacing w:after="0" w:line="240" w:lineRule="auto"/>
              <w:rPr>
                <w:rFonts w:ascii="inherit" w:eastAsia="Times New Roman" w:hAnsi="inherit" w:cs="Times New Roman"/>
                <w:b/>
                <w:bCs/>
                <w:color w:val="333333"/>
                <w:kern w:val="0"/>
                <w:lang w:eastAsia="sl-SI"/>
                <w14:ligatures w14:val="none"/>
              </w:rPr>
            </w:pPr>
            <w:r w:rsidRPr="00A23394">
              <w:rPr>
                <w:rFonts w:ascii="inherit" w:eastAsia="Times New Roman" w:hAnsi="inherit" w:cs="Times New Roman"/>
                <w:b/>
                <w:bCs/>
                <w:color w:val="333333"/>
                <w:kern w:val="0"/>
                <w:lang w:eastAsia="sl-SI"/>
                <w14:ligatures w14:val="none"/>
              </w:rPr>
              <w:t>Spol - SKUPAJ</w:t>
            </w:r>
          </w:p>
        </w:tc>
        <w:tc>
          <w:tcPr>
            <w:tcW w:w="0" w:type="auto"/>
            <w:tcBorders>
              <w:top w:val="single" w:sz="6" w:space="0" w:color="717171"/>
              <w:left w:val="single" w:sz="6" w:space="0" w:color="717171"/>
              <w:bottom w:val="single" w:sz="6" w:space="0" w:color="8B8B8B"/>
              <w:right w:val="single" w:sz="6" w:space="0" w:color="717171"/>
            </w:tcBorders>
            <w:shd w:val="clear" w:color="auto" w:fill="ECF2F4"/>
            <w:tcMar>
              <w:top w:w="75" w:type="dxa"/>
              <w:left w:w="75" w:type="dxa"/>
              <w:bottom w:w="75" w:type="dxa"/>
              <w:right w:w="75" w:type="dxa"/>
            </w:tcMar>
            <w:vAlign w:val="bottom"/>
            <w:hideMark/>
          </w:tcPr>
          <w:p w14:paraId="53478A8F" w14:textId="77777777" w:rsidR="004427BE" w:rsidRPr="00A23394" w:rsidRDefault="004427BE" w:rsidP="004427BE">
            <w:pPr>
              <w:spacing w:after="0" w:line="240" w:lineRule="auto"/>
              <w:rPr>
                <w:rFonts w:ascii="inherit" w:eastAsia="Times New Roman" w:hAnsi="inherit" w:cs="Times New Roman"/>
                <w:b/>
                <w:bCs/>
                <w:color w:val="333333"/>
                <w:kern w:val="0"/>
                <w:lang w:eastAsia="sl-SI"/>
                <w14:ligatures w14:val="none"/>
              </w:rPr>
            </w:pPr>
            <w:r w:rsidRPr="00A23394">
              <w:rPr>
                <w:rFonts w:ascii="inherit" w:eastAsia="Times New Roman" w:hAnsi="inherit" w:cs="Times New Roman"/>
                <w:b/>
                <w:bCs/>
                <w:color w:val="333333"/>
                <w:kern w:val="0"/>
                <w:lang w:eastAsia="sl-SI"/>
                <w14:ligatures w14:val="none"/>
              </w:rPr>
              <w:t>Spol - SKUPAJ</w:t>
            </w:r>
          </w:p>
        </w:tc>
        <w:tc>
          <w:tcPr>
            <w:tcW w:w="0" w:type="auto"/>
            <w:tcBorders>
              <w:top w:val="single" w:sz="6" w:space="0" w:color="717171"/>
              <w:left w:val="single" w:sz="6" w:space="0" w:color="717171"/>
              <w:bottom w:val="single" w:sz="6" w:space="0" w:color="8B8B8B"/>
              <w:right w:val="single" w:sz="6" w:space="0" w:color="717171"/>
            </w:tcBorders>
            <w:shd w:val="clear" w:color="auto" w:fill="ECF2F4"/>
            <w:tcMar>
              <w:top w:w="75" w:type="dxa"/>
              <w:left w:w="75" w:type="dxa"/>
              <w:bottom w:w="75" w:type="dxa"/>
              <w:right w:w="75" w:type="dxa"/>
            </w:tcMar>
            <w:vAlign w:val="bottom"/>
            <w:hideMark/>
          </w:tcPr>
          <w:p w14:paraId="7A9B7CF7" w14:textId="77777777" w:rsidR="004427BE" w:rsidRPr="00A23394" w:rsidRDefault="004427BE" w:rsidP="004427BE">
            <w:pPr>
              <w:spacing w:after="0" w:line="240" w:lineRule="auto"/>
              <w:rPr>
                <w:rFonts w:ascii="inherit" w:eastAsia="Times New Roman" w:hAnsi="inherit" w:cs="Times New Roman"/>
                <w:b/>
                <w:bCs/>
                <w:color w:val="333333"/>
                <w:kern w:val="0"/>
                <w:lang w:eastAsia="sl-SI"/>
                <w14:ligatures w14:val="none"/>
              </w:rPr>
            </w:pPr>
            <w:r w:rsidRPr="00A23394">
              <w:rPr>
                <w:rFonts w:ascii="inherit" w:eastAsia="Times New Roman" w:hAnsi="inherit" w:cs="Times New Roman"/>
                <w:b/>
                <w:bCs/>
                <w:color w:val="333333"/>
                <w:kern w:val="0"/>
                <w:lang w:eastAsia="sl-SI"/>
                <w14:ligatures w14:val="none"/>
              </w:rPr>
              <w:t>Spol - SKUPAJ</w:t>
            </w:r>
          </w:p>
        </w:tc>
        <w:tc>
          <w:tcPr>
            <w:tcW w:w="0" w:type="auto"/>
            <w:tcBorders>
              <w:top w:val="single" w:sz="6" w:space="0" w:color="717171"/>
              <w:left w:val="single" w:sz="6" w:space="0" w:color="717171"/>
              <w:bottom w:val="single" w:sz="6" w:space="0" w:color="8B8B8B"/>
              <w:right w:val="single" w:sz="6" w:space="0" w:color="717171"/>
            </w:tcBorders>
            <w:shd w:val="clear" w:color="auto" w:fill="ECF2F4"/>
            <w:tcMar>
              <w:top w:w="75" w:type="dxa"/>
              <w:left w:w="75" w:type="dxa"/>
              <w:bottom w:w="75" w:type="dxa"/>
              <w:right w:w="75" w:type="dxa"/>
            </w:tcMar>
            <w:vAlign w:val="bottom"/>
            <w:hideMark/>
          </w:tcPr>
          <w:p w14:paraId="3A161AF3" w14:textId="77777777" w:rsidR="004427BE" w:rsidRPr="00A23394" w:rsidRDefault="004427BE" w:rsidP="004427BE">
            <w:pPr>
              <w:spacing w:after="0" w:line="240" w:lineRule="auto"/>
              <w:rPr>
                <w:rFonts w:ascii="inherit" w:eastAsia="Times New Roman" w:hAnsi="inherit" w:cs="Times New Roman"/>
                <w:b/>
                <w:bCs/>
                <w:color w:val="333333"/>
                <w:kern w:val="0"/>
                <w:lang w:eastAsia="sl-SI"/>
                <w14:ligatures w14:val="none"/>
              </w:rPr>
            </w:pPr>
            <w:r w:rsidRPr="00A23394">
              <w:rPr>
                <w:rFonts w:ascii="inherit" w:eastAsia="Times New Roman" w:hAnsi="inherit" w:cs="Times New Roman"/>
                <w:b/>
                <w:bCs/>
                <w:color w:val="333333"/>
                <w:kern w:val="0"/>
                <w:lang w:eastAsia="sl-SI"/>
                <w14:ligatures w14:val="none"/>
              </w:rPr>
              <w:t>Spol - SKUPAJ</w:t>
            </w:r>
          </w:p>
        </w:tc>
        <w:tc>
          <w:tcPr>
            <w:tcW w:w="0" w:type="auto"/>
            <w:tcBorders>
              <w:top w:val="single" w:sz="6" w:space="0" w:color="717171"/>
              <w:left w:val="single" w:sz="6" w:space="0" w:color="717171"/>
              <w:bottom w:val="single" w:sz="6" w:space="0" w:color="8B8B8B"/>
              <w:right w:val="single" w:sz="6" w:space="0" w:color="717171"/>
            </w:tcBorders>
            <w:shd w:val="clear" w:color="auto" w:fill="ECF2F4"/>
            <w:tcMar>
              <w:top w:w="75" w:type="dxa"/>
              <w:left w:w="75" w:type="dxa"/>
              <w:bottom w:w="75" w:type="dxa"/>
              <w:right w:w="75" w:type="dxa"/>
            </w:tcMar>
            <w:vAlign w:val="bottom"/>
            <w:hideMark/>
          </w:tcPr>
          <w:p w14:paraId="7D14A2A2" w14:textId="77777777" w:rsidR="004427BE" w:rsidRPr="00A23394" w:rsidRDefault="004427BE" w:rsidP="004427BE">
            <w:pPr>
              <w:spacing w:after="0" w:line="240" w:lineRule="auto"/>
              <w:rPr>
                <w:rFonts w:ascii="inherit" w:eastAsia="Times New Roman" w:hAnsi="inherit" w:cs="Times New Roman"/>
                <w:b/>
                <w:bCs/>
                <w:color w:val="333333"/>
                <w:kern w:val="0"/>
                <w:lang w:eastAsia="sl-SI"/>
                <w14:ligatures w14:val="none"/>
              </w:rPr>
            </w:pPr>
            <w:r w:rsidRPr="00A23394">
              <w:rPr>
                <w:rFonts w:ascii="inherit" w:eastAsia="Times New Roman" w:hAnsi="inherit" w:cs="Times New Roman"/>
                <w:b/>
                <w:bCs/>
                <w:color w:val="333333"/>
                <w:kern w:val="0"/>
                <w:lang w:eastAsia="sl-SI"/>
                <w14:ligatures w14:val="none"/>
              </w:rPr>
              <w:t>Spol - SKUPAJ</w:t>
            </w:r>
          </w:p>
        </w:tc>
        <w:tc>
          <w:tcPr>
            <w:tcW w:w="0" w:type="auto"/>
            <w:tcBorders>
              <w:top w:val="single" w:sz="6" w:space="0" w:color="717171"/>
              <w:left w:val="single" w:sz="6" w:space="0" w:color="717171"/>
              <w:bottom w:val="single" w:sz="6" w:space="0" w:color="8B8B8B"/>
              <w:right w:val="single" w:sz="6" w:space="0" w:color="717171"/>
            </w:tcBorders>
            <w:shd w:val="clear" w:color="auto" w:fill="ECF2F4"/>
            <w:tcMar>
              <w:top w:w="75" w:type="dxa"/>
              <w:left w:w="75" w:type="dxa"/>
              <w:bottom w:w="75" w:type="dxa"/>
              <w:right w:w="75" w:type="dxa"/>
            </w:tcMar>
            <w:vAlign w:val="bottom"/>
            <w:hideMark/>
          </w:tcPr>
          <w:p w14:paraId="1BB01033" w14:textId="77777777" w:rsidR="004427BE" w:rsidRPr="00A23394" w:rsidRDefault="004427BE" w:rsidP="004427BE">
            <w:pPr>
              <w:spacing w:after="0" w:line="240" w:lineRule="auto"/>
              <w:rPr>
                <w:rFonts w:ascii="inherit" w:eastAsia="Times New Roman" w:hAnsi="inherit" w:cs="Times New Roman"/>
                <w:b/>
                <w:bCs/>
                <w:color w:val="333333"/>
                <w:kern w:val="0"/>
                <w:lang w:eastAsia="sl-SI"/>
                <w14:ligatures w14:val="none"/>
              </w:rPr>
            </w:pPr>
            <w:r w:rsidRPr="00A23394">
              <w:rPr>
                <w:rFonts w:ascii="inherit" w:eastAsia="Times New Roman" w:hAnsi="inherit" w:cs="Times New Roman"/>
                <w:b/>
                <w:bCs/>
                <w:color w:val="333333"/>
                <w:kern w:val="0"/>
                <w:lang w:eastAsia="sl-SI"/>
                <w14:ligatures w14:val="none"/>
              </w:rPr>
              <w:t>Spol - SKUPAJ</w:t>
            </w:r>
          </w:p>
        </w:tc>
        <w:tc>
          <w:tcPr>
            <w:tcW w:w="1036" w:type="dxa"/>
            <w:tcBorders>
              <w:top w:val="single" w:sz="6" w:space="0" w:color="717171"/>
              <w:left w:val="single" w:sz="6" w:space="0" w:color="717171"/>
              <w:bottom w:val="single" w:sz="6" w:space="0" w:color="8B8B8B"/>
              <w:right w:val="single" w:sz="6" w:space="0" w:color="717171"/>
            </w:tcBorders>
            <w:shd w:val="clear" w:color="auto" w:fill="ECF2F4"/>
            <w:tcMar>
              <w:top w:w="75" w:type="dxa"/>
              <w:left w:w="75" w:type="dxa"/>
              <w:bottom w:w="75" w:type="dxa"/>
              <w:right w:w="75" w:type="dxa"/>
            </w:tcMar>
            <w:vAlign w:val="bottom"/>
            <w:hideMark/>
          </w:tcPr>
          <w:p w14:paraId="4C6A2501" w14:textId="77777777" w:rsidR="004427BE" w:rsidRPr="00A23394" w:rsidRDefault="004427BE" w:rsidP="004427BE">
            <w:pPr>
              <w:spacing w:after="0" w:line="240" w:lineRule="auto"/>
              <w:rPr>
                <w:rFonts w:ascii="inherit" w:eastAsia="Times New Roman" w:hAnsi="inherit" w:cs="Times New Roman"/>
                <w:b/>
                <w:bCs/>
                <w:color w:val="333333"/>
                <w:kern w:val="0"/>
                <w:lang w:eastAsia="sl-SI"/>
                <w14:ligatures w14:val="none"/>
              </w:rPr>
            </w:pPr>
            <w:r w:rsidRPr="00A23394">
              <w:rPr>
                <w:rFonts w:ascii="inherit" w:eastAsia="Times New Roman" w:hAnsi="inherit" w:cs="Times New Roman"/>
                <w:b/>
                <w:bCs/>
                <w:color w:val="333333"/>
                <w:kern w:val="0"/>
                <w:lang w:eastAsia="sl-SI"/>
                <w14:ligatures w14:val="none"/>
              </w:rPr>
              <w:t>Spol - SKUPAJ</w:t>
            </w:r>
          </w:p>
        </w:tc>
        <w:tc>
          <w:tcPr>
            <w:tcW w:w="1100" w:type="dxa"/>
            <w:tcBorders>
              <w:top w:val="single" w:sz="6" w:space="0" w:color="717171"/>
              <w:left w:val="single" w:sz="6" w:space="0" w:color="717171"/>
              <w:bottom w:val="single" w:sz="6" w:space="0" w:color="8B8B8B"/>
              <w:right w:val="single" w:sz="6" w:space="0" w:color="717171"/>
            </w:tcBorders>
            <w:shd w:val="clear" w:color="auto" w:fill="ECF2F4"/>
            <w:tcMar>
              <w:top w:w="75" w:type="dxa"/>
              <w:left w:w="75" w:type="dxa"/>
              <w:bottom w:w="75" w:type="dxa"/>
              <w:right w:w="75" w:type="dxa"/>
            </w:tcMar>
            <w:vAlign w:val="bottom"/>
            <w:hideMark/>
          </w:tcPr>
          <w:p w14:paraId="1F1A8536" w14:textId="77777777" w:rsidR="004427BE" w:rsidRPr="00A23394" w:rsidRDefault="004427BE" w:rsidP="004427BE">
            <w:pPr>
              <w:spacing w:after="0" w:line="240" w:lineRule="auto"/>
              <w:rPr>
                <w:rFonts w:ascii="inherit" w:eastAsia="Times New Roman" w:hAnsi="inherit" w:cs="Times New Roman"/>
                <w:b/>
                <w:bCs/>
                <w:color w:val="333333"/>
                <w:kern w:val="0"/>
                <w:lang w:eastAsia="sl-SI"/>
                <w14:ligatures w14:val="none"/>
              </w:rPr>
            </w:pPr>
            <w:r w:rsidRPr="00A23394">
              <w:rPr>
                <w:rFonts w:ascii="inherit" w:eastAsia="Times New Roman" w:hAnsi="inherit" w:cs="Times New Roman"/>
                <w:b/>
                <w:bCs/>
                <w:color w:val="333333"/>
                <w:kern w:val="0"/>
                <w:lang w:eastAsia="sl-SI"/>
                <w14:ligatures w14:val="none"/>
              </w:rPr>
              <w:t>Spol - SKUPAJ</w:t>
            </w:r>
          </w:p>
        </w:tc>
      </w:tr>
      <w:tr w:rsidR="004427BE" w:rsidRPr="00A23394" w14:paraId="11C90B38" w14:textId="77777777" w:rsidTr="004427BE">
        <w:trPr>
          <w:tblCellSpacing w:w="15" w:type="dxa"/>
        </w:trPr>
        <w:tc>
          <w:tcPr>
            <w:tcW w:w="0" w:type="auto"/>
            <w:tcBorders>
              <w:top w:val="single" w:sz="6" w:space="0" w:color="717171"/>
              <w:left w:val="single" w:sz="6" w:space="0" w:color="717171"/>
              <w:bottom w:val="single" w:sz="6" w:space="0" w:color="717171"/>
              <w:right w:val="single" w:sz="6" w:space="0" w:color="717171"/>
            </w:tcBorders>
            <w:shd w:val="clear" w:color="auto" w:fill="397289"/>
            <w:tcMar>
              <w:top w:w="75" w:type="dxa"/>
              <w:left w:w="225" w:type="dxa"/>
              <w:bottom w:w="75" w:type="dxa"/>
              <w:right w:w="450" w:type="dxa"/>
            </w:tcMar>
            <w:vAlign w:val="bottom"/>
            <w:hideMark/>
          </w:tcPr>
          <w:p w14:paraId="44674382" w14:textId="77777777" w:rsidR="004427BE" w:rsidRPr="00A23394" w:rsidRDefault="004427BE" w:rsidP="004427BE">
            <w:pPr>
              <w:spacing w:after="0" w:line="240" w:lineRule="auto"/>
              <w:jc w:val="center"/>
              <w:rPr>
                <w:rFonts w:ascii="inherit" w:eastAsia="Times New Roman" w:hAnsi="inherit" w:cs="Times New Roman"/>
                <w:b/>
                <w:bCs/>
                <w:color w:val="FFFFFF"/>
                <w:kern w:val="0"/>
                <w:lang w:eastAsia="sl-SI"/>
                <w14:ligatures w14:val="none"/>
              </w:rPr>
            </w:pPr>
            <w:r w:rsidRPr="00A23394">
              <w:rPr>
                <w:rFonts w:ascii="inherit" w:eastAsia="Times New Roman" w:hAnsi="inherit" w:cs="Times New Roman"/>
                <w:b/>
                <w:bCs/>
                <w:color w:val="FFFFFF"/>
                <w:kern w:val="0"/>
                <w:lang w:eastAsia="sl-SI"/>
                <w14:ligatures w14:val="none"/>
              </w:rPr>
              <w:t>Ankar</w:t>
            </w:r>
            <w:r>
              <w:rPr>
                <w:rFonts w:ascii="inherit" w:eastAsia="Times New Roman" w:hAnsi="inherit" w:cs="Times New Roman"/>
                <w:b/>
                <w:bCs/>
                <w:color w:val="FFFFFF"/>
                <w:kern w:val="0"/>
                <w:lang w:eastAsia="sl-SI"/>
                <w14:ligatures w14:val="none"/>
              </w:rPr>
              <w:t>an</w:t>
            </w:r>
          </w:p>
        </w:tc>
        <w:tc>
          <w:tcPr>
            <w:tcW w:w="0" w:type="auto"/>
            <w:tcBorders>
              <w:top w:val="single" w:sz="6" w:space="0" w:color="717171"/>
              <w:left w:val="single" w:sz="6" w:space="0" w:color="717171"/>
              <w:bottom w:val="single" w:sz="6" w:space="0" w:color="717171"/>
              <w:right w:val="single" w:sz="6" w:space="0" w:color="717171"/>
            </w:tcBorders>
            <w:shd w:val="clear" w:color="auto" w:fill="397289"/>
            <w:noWrap/>
            <w:tcMar>
              <w:top w:w="0" w:type="dxa"/>
              <w:left w:w="150" w:type="dxa"/>
              <w:bottom w:w="0" w:type="dxa"/>
              <w:right w:w="150" w:type="dxa"/>
            </w:tcMar>
            <w:vAlign w:val="bottom"/>
            <w:hideMark/>
          </w:tcPr>
          <w:p w14:paraId="4895B7C1" w14:textId="77777777" w:rsidR="004427BE" w:rsidRPr="00A23394" w:rsidRDefault="004427BE" w:rsidP="004427BE">
            <w:pPr>
              <w:spacing w:after="0" w:line="240" w:lineRule="auto"/>
              <w:jc w:val="right"/>
              <w:rPr>
                <w:rFonts w:ascii="inherit" w:eastAsia="Times New Roman" w:hAnsi="inherit" w:cs="Times New Roman"/>
                <w:color w:val="FFFFFF"/>
                <w:kern w:val="0"/>
                <w:lang w:eastAsia="sl-SI"/>
                <w14:ligatures w14:val="none"/>
              </w:rPr>
            </w:pPr>
            <w:r w:rsidRPr="00A23394">
              <w:rPr>
                <w:rFonts w:ascii="inherit" w:eastAsia="Times New Roman" w:hAnsi="inherit" w:cs="Times New Roman"/>
                <w:color w:val="FFFFFF"/>
                <w:kern w:val="0"/>
                <w:lang w:eastAsia="sl-SI"/>
                <w14:ligatures w14:val="none"/>
              </w:rPr>
              <w:t>21</w:t>
            </w:r>
          </w:p>
        </w:tc>
        <w:tc>
          <w:tcPr>
            <w:tcW w:w="0" w:type="auto"/>
            <w:tcBorders>
              <w:top w:val="single" w:sz="6" w:space="0" w:color="717171"/>
              <w:left w:val="single" w:sz="6" w:space="0" w:color="717171"/>
              <w:bottom w:val="single" w:sz="6" w:space="0" w:color="717171"/>
              <w:right w:val="single" w:sz="6" w:space="0" w:color="717171"/>
            </w:tcBorders>
            <w:shd w:val="clear" w:color="auto" w:fill="397289"/>
            <w:noWrap/>
            <w:tcMar>
              <w:top w:w="0" w:type="dxa"/>
              <w:left w:w="150" w:type="dxa"/>
              <w:bottom w:w="0" w:type="dxa"/>
              <w:right w:w="150" w:type="dxa"/>
            </w:tcMar>
            <w:vAlign w:val="bottom"/>
            <w:hideMark/>
          </w:tcPr>
          <w:p w14:paraId="32B745AD" w14:textId="77777777" w:rsidR="004427BE" w:rsidRPr="00A23394" w:rsidRDefault="004427BE" w:rsidP="004427BE">
            <w:pPr>
              <w:spacing w:after="0" w:line="240" w:lineRule="auto"/>
              <w:jc w:val="right"/>
              <w:rPr>
                <w:rFonts w:ascii="inherit" w:eastAsia="Times New Roman" w:hAnsi="inherit" w:cs="Times New Roman"/>
                <w:color w:val="FFFFFF"/>
                <w:kern w:val="0"/>
                <w:lang w:eastAsia="sl-SI"/>
                <w14:ligatures w14:val="none"/>
              </w:rPr>
            </w:pPr>
            <w:r w:rsidRPr="00A23394">
              <w:rPr>
                <w:rFonts w:ascii="inherit" w:eastAsia="Times New Roman" w:hAnsi="inherit" w:cs="Times New Roman"/>
                <w:color w:val="FFFFFF"/>
                <w:kern w:val="0"/>
                <w:lang w:eastAsia="sl-SI"/>
                <w14:ligatures w14:val="none"/>
              </w:rPr>
              <w:t>22</w:t>
            </w:r>
          </w:p>
        </w:tc>
        <w:tc>
          <w:tcPr>
            <w:tcW w:w="0" w:type="auto"/>
            <w:tcBorders>
              <w:top w:val="single" w:sz="6" w:space="0" w:color="717171"/>
              <w:left w:val="single" w:sz="6" w:space="0" w:color="717171"/>
              <w:bottom w:val="single" w:sz="6" w:space="0" w:color="717171"/>
              <w:right w:val="single" w:sz="6" w:space="0" w:color="717171"/>
            </w:tcBorders>
            <w:shd w:val="clear" w:color="auto" w:fill="397289"/>
            <w:noWrap/>
            <w:tcMar>
              <w:top w:w="0" w:type="dxa"/>
              <w:left w:w="150" w:type="dxa"/>
              <w:bottom w:w="0" w:type="dxa"/>
              <w:right w:w="150" w:type="dxa"/>
            </w:tcMar>
            <w:vAlign w:val="bottom"/>
            <w:hideMark/>
          </w:tcPr>
          <w:p w14:paraId="3BF8BA2A" w14:textId="77777777" w:rsidR="004427BE" w:rsidRPr="00A23394" w:rsidRDefault="004427BE" w:rsidP="004427BE">
            <w:pPr>
              <w:spacing w:after="0" w:line="240" w:lineRule="auto"/>
              <w:jc w:val="right"/>
              <w:rPr>
                <w:rFonts w:ascii="inherit" w:eastAsia="Times New Roman" w:hAnsi="inherit" w:cs="Times New Roman"/>
                <w:color w:val="FFFFFF"/>
                <w:kern w:val="0"/>
                <w:lang w:eastAsia="sl-SI"/>
                <w14:ligatures w14:val="none"/>
              </w:rPr>
            </w:pPr>
            <w:r w:rsidRPr="00A23394">
              <w:rPr>
                <w:rFonts w:ascii="inherit" w:eastAsia="Times New Roman" w:hAnsi="inherit" w:cs="Times New Roman"/>
                <w:color w:val="FFFFFF"/>
                <w:kern w:val="0"/>
                <w:lang w:eastAsia="sl-SI"/>
                <w14:ligatures w14:val="none"/>
              </w:rPr>
              <w:t>25</w:t>
            </w:r>
          </w:p>
        </w:tc>
        <w:tc>
          <w:tcPr>
            <w:tcW w:w="0" w:type="auto"/>
            <w:tcBorders>
              <w:top w:val="single" w:sz="6" w:space="0" w:color="717171"/>
              <w:left w:val="single" w:sz="6" w:space="0" w:color="717171"/>
              <w:bottom w:val="single" w:sz="6" w:space="0" w:color="717171"/>
              <w:right w:val="single" w:sz="6" w:space="0" w:color="717171"/>
            </w:tcBorders>
            <w:shd w:val="clear" w:color="auto" w:fill="397289"/>
            <w:noWrap/>
            <w:tcMar>
              <w:top w:w="0" w:type="dxa"/>
              <w:left w:w="150" w:type="dxa"/>
              <w:bottom w:w="0" w:type="dxa"/>
              <w:right w:w="150" w:type="dxa"/>
            </w:tcMar>
            <w:vAlign w:val="bottom"/>
            <w:hideMark/>
          </w:tcPr>
          <w:p w14:paraId="500ABF90" w14:textId="77777777" w:rsidR="004427BE" w:rsidRPr="00A23394" w:rsidRDefault="004427BE" w:rsidP="004427BE">
            <w:pPr>
              <w:spacing w:after="0" w:line="240" w:lineRule="auto"/>
              <w:jc w:val="right"/>
              <w:rPr>
                <w:rFonts w:ascii="inherit" w:eastAsia="Times New Roman" w:hAnsi="inherit" w:cs="Times New Roman"/>
                <w:color w:val="FFFFFF"/>
                <w:kern w:val="0"/>
                <w:lang w:eastAsia="sl-SI"/>
                <w14:ligatures w14:val="none"/>
              </w:rPr>
            </w:pPr>
            <w:r w:rsidRPr="00A23394">
              <w:rPr>
                <w:rFonts w:ascii="inherit" w:eastAsia="Times New Roman" w:hAnsi="inherit" w:cs="Times New Roman"/>
                <w:color w:val="FFFFFF"/>
                <w:kern w:val="0"/>
                <w:lang w:eastAsia="sl-SI"/>
                <w14:ligatures w14:val="none"/>
              </w:rPr>
              <w:t>21</w:t>
            </w:r>
          </w:p>
        </w:tc>
        <w:tc>
          <w:tcPr>
            <w:tcW w:w="0" w:type="auto"/>
            <w:tcBorders>
              <w:top w:val="single" w:sz="6" w:space="0" w:color="717171"/>
              <w:left w:val="single" w:sz="6" w:space="0" w:color="717171"/>
              <w:bottom w:val="single" w:sz="6" w:space="0" w:color="717171"/>
              <w:right w:val="single" w:sz="6" w:space="0" w:color="717171"/>
            </w:tcBorders>
            <w:shd w:val="clear" w:color="auto" w:fill="397289"/>
            <w:noWrap/>
            <w:tcMar>
              <w:top w:w="0" w:type="dxa"/>
              <w:left w:w="150" w:type="dxa"/>
              <w:bottom w:w="0" w:type="dxa"/>
              <w:right w:w="150" w:type="dxa"/>
            </w:tcMar>
            <w:vAlign w:val="bottom"/>
            <w:hideMark/>
          </w:tcPr>
          <w:p w14:paraId="4763DD24" w14:textId="77777777" w:rsidR="004427BE" w:rsidRPr="00A23394" w:rsidRDefault="004427BE" w:rsidP="004427BE">
            <w:pPr>
              <w:spacing w:after="0" w:line="240" w:lineRule="auto"/>
              <w:jc w:val="right"/>
              <w:rPr>
                <w:rFonts w:ascii="inherit" w:eastAsia="Times New Roman" w:hAnsi="inherit" w:cs="Times New Roman"/>
                <w:color w:val="FFFFFF"/>
                <w:kern w:val="0"/>
                <w:lang w:eastAsia="sl-SI"/>
                <w14:ligatures w14:val="none"/>
              </w:rPr>
            </w:pPr>
            <w:r w:rsidRPr="00A23394">
              <w:rPr>
                <w:rFonts w:ascii="inherit" w:eastAsia="Times New Roman" w:hAnsi="inherit" w:cs="Times New Roman"/>
                <w:color w:val="FFFFFF"/>
                <w:kern w:val="0"/>
                <w:lang w:eastAsia="sl-SI"/>
                <w14:ligatures w14:val="none"/>
              </w:rPr>
              <w:t>21</w:t>
            </w:r>
          </w:p>
        </w:tc>
        <w:tc>
          <w:tcPr>
            <w:tcW w:w="0" w:type="auto"/>
            <w:tcBorders>
              <w:top w:val="single" w:sz="6" w:space="0" w:color="717171"/>
              <w:left w:val="single" w:sz="6" w:space="0" w:color="717171"/>
              <w:bottom w:val="single" w:sz="6" w:space="0" w:color="717171"/>
              <w:right w:val="single" w:sz="6" w:space="0" w:color="717171"/>
            </w:tcBorders>
            <w:shd w:val="clear" w:color="auto" w:fill="397289"/>
            <w:noWrap/>
            <w:tcMar>
              <w:top w:w="0" w:type="dxa"/>
              <w:left w:w="150" w:type="dxa"/>
              <w:bottom w:w="0" w:type="dxa"/>
              <w:right w:w="150" w:type="dxa"/>
            </w:tcMar>
            <w:vAlign w:val="bottom"/>
            <w:hideMark/>
          </w:tcPr>
          <w:p w14:paraId="5D278225" w14:textId="77777777" w:rsidR="004427BE" w:rsidRPr="00A23394" w:rsidRDefault="004427BE" w:rsidP="004427BE">
            <w:pPr>
              <w:spacing w:after="0" w:line="240" w:lineRule="auto"/>
              <w:jc w:val="right"/>
              <w:rPr>
                <w:rFonts w:ascii="inherit" w:eastAsia="Times New Roman" w:hAnsi="inherit" w:cs="Times New Roman"/>
                <w:color w:val="FFFFFF"/>
                <w:kern w:val="0"/>
                <w:lang w:eastAsia="sl-SI"/>
                <w14:ligatures w14:val="none"/>
              </w:rPr>
            </w:pPr>
            <w:r w:rsidRPr="00A23394">
              <w:rPr>
                <w:rFonts w:ascii="inherit" w:eastAsia="Times New Roman" w:hAnsi="inherit" w:cs="Times New Roman"/>
                <w:color w:val="FFFFFF"/>
                <w:kern w:val="0"/>
                <w:lang w:eastAsia="sl-SI"/>
                <w14:ligatures w14:val="none"/>
              </w:rPr>
              <w:t>31</w:t>
            </w:r>
          </w:p>
        </w:tc>
        <w:tc>
          <w:tcPr>
            <w:tcW w:w="0" w:type="auto"/>
            <w:tcBorders>
              <w:top w:val="single" w:sz="6" w:space="0" w:color="717171"/>
              <w:left w:val="single" w:sz="6" w:space="0" w:color="717171"/>
              <w:bottom w:val="single" w:sz="6" w:space="0" w:color="717171"/>
              <w:right w:val="single" w:sz="6" w:space="0" w:color="717171"/>
            </w:tcBorders>
            <w:shd w:val="clear" w:color="auto" w:fill="397289"/>
            <w:noWrap/>
            <w:tcMar>
              <w:top w:w="0" w:type="dxa"/>
              <w:left w:w="150" w:type="dxa"/>
              <w:bottom w:w="0" w:type="dxa"/>
              <w:right w:w="150" w:type="dxa"/>
            </w:tcMar>
            <w:vAlign w:val="bottom"/>
            <w:hideMark/>
          </w:tcPr>
          <w:p w14:paraId="4FB8BE00" w14:textId="77777777" w:rsidR="004427BE" w:rsidRPr="00A23394" w:rsidRDefault="004427BE" w:rsidP="004427BE">
            <w:pPr>
              <w:spacing w:after="0" w:line="240" w:lineRule="auto"/>
              <w:jc w:val="right"/>
              <w:rPr>
                <w:rFonts w:ascii="inherit" w:eastAsia="Times New Roman" w:hAnsi="inherit" w:cs="Times New Roman"/>
                <w:color w:val="FFFFFF"/>
                <w:kern w:val="0"/>
                <w:lang w:eastAsia="sl-SI"/>
                <w14:ligatures w14:val="none"/>
              </w:rPr>
            </w:pPr>
            <w:r w:rsidRPr="00A23394">
              <w:rPr>
                <w:rFonts w:ascii="inherit" w:eastAsia="Times New Roman" w:hAnsi="inherit" w:cs="Times New Roman"/>
                <w:color w:val="FFFFFF"/>
                <w:kern w:val="0"/>
                <w:lang w:eastAsia="sl-SI"/>
                <w14:ligatures w14:val="none"/>
              </w:rPr>
              <w:t>24</w:t>
            </w:r>
          </w:p>
        </w:tc>
        <w:tc>
          <w:tcPr>
            <w:tcW w:w="1036" w:type="dxa"/>
            <w:tcBorders>
              <w:top w:val="single" w:sz="6" w:space="0" w:color="717171"/>
              <w:left w:val="single" w:sz="6" w:space="0" w:color="717171"/>
              <w:bottom w:val="single" w:sz="6" w:space="0" w:color="717171"/>
              <w:right w:val="single" w:sz="6" w:space="0" w:color="717171"/>
            </w:tcBorders>
            <w:shd w:val="clear" w:color="auto" w:fill="397289"/>
            <w:noWrap/>
            <w:tcMar>
              <w:top w:w="0" w:type="dxa"/>
              <w:left w:w="150" w:type="dxa"/>
              <w:bottom w:w="0" w:type="dxa"/>
              <w:right w:w="150" w:type="dxa"/>
            </w:tcMar>
            <w:vAlign w:val="bottom"/>
            <w:hideMark/>
          </w:tcPr>
          <w:p w14:paraId="7D5DE9CD" w14:textId="77777777" w:rsidR="004427BE" w:rsidRPr="00A23394" w:rsidRDefault="004427BE" w:rsidP="004427BE">
            <w:pPr>
              <w:spacing w:after="0" w:line="240" w:lineRule="auto"/>
              <w:jc w:val="right"/>
              <w:rPr>
                <w:rFonts w:ascii="inherit" w:eastAsia="Times New Roman" w:hAnsi="inherit" w:cs="Times New Roman"/>
                <w:color w:val="FFFFFF"/>
                <w:kern w:val="0"/>
                <w:lang w:eastAsia="sl-SI"/>
                <w14:ligatures w14:val="none"/>
              </w:rPr>
            </w:pPr>
            <w:r w:rsidRPr="00A23394">
              <w:rPr>
                <w:rFonts w:ascii="inherit" w:eastAsia="Times New Roman" w:hAnsi="inherit" w:cs="Times New Roman"/>
                <w:color w:val="FFFFFF"/>
                <w:kern w:val="0"/>
                <w:lang w:eastAsia="sl-SI"/>
                <w14:ligatures w14:val="none"/>
              </w:rPr>
              <w:t>33</w:t>
            </w:r>
          </w:p>
        </w:tc>
        <w:tc>
          <w:tcPr>
            <w:tcW w:w="1100" w:type="dxa"/>
            <w:tcBorders>
              <w:top w:val="single" w:sz="6" w:space="0" w:color="717171"/>
              <w:left w:val="single" w:sz="6" w:space="0" w:color="717171"/>
              <w:bottom w:val="single" w:sz="6" w:space="0" w:color="717171"/>
              <w:right w:val="single" w:sz="6" w:space="0" w:color="717171"/>
            </w:tcBorders>
            <w:shd w:val="clear" w:color="auto" w:fill="397289"/>
            <w:noWrap/>
            <w:tcMar>
              <w:top w:w="0" w:type="dxa"/>
              <w:left w:w="150" w:type="dxa"/>
              <w:bottom w:w="0" w:type="dxa"/>
              <w:right w:w="150" w:type="dxa"/>
            </w:tcMar>
            <w:vAlign w:val="bottom"/>
            <w:hideMark/>
          </w:tcPr>
          <w:p w14:paraId="16DF5B94" w14:textId="77777777" w:rsidR="004427BE" w:rsidRPr="00A23394" w:rsidRDefault="004427BE" w:rsidP="004427BE">
            <w:pPr>
              <w:spacing w:after="0" w:line="240" w:lineRule="auto"/>
              <w:jc w:val="right"/>
              <w:rPr>
                <w:rFonts w:ascii="inherit" w:eastAsia="Times New Roman" w:hAnsi="inherit" w:cs="Times New Roman"/>
                <w:color w:val="FFFFFF"/>
                <w:kern w:val="0"/>
                <w:lang w:eastAsia="sl-SI"/>
                <w14:ligatures w14:val="none"/>
              </w:rPr>
            </w:pPr>
            <w:r w:rsidRPr="00A23394">
              <w:rPr>
                <w:rFonts w:ascii="inherit" w:eastAsia="Times New Roman" w:hAnsi="inherit" w:cs="Times New Roman"/>
                <w:color w:val="FFFFFF"/>
                <w:kern w:val="0"/>
                <w:lang w:eastAsia="sl-SI"/>
                <w14:ligatures w14:val="none"/>
              </w:rPr>
              <w:t>19</w:t>
            </w:r>
          </w:p>
        </w:tc>
      </w:tr>
    </w:tbl>
    <w:p w14:paraId="2E74EA11" w14:textId="77777777" w:rsidR="00DB35C0" w:rsidRDefault="00DB35C0" w:rsidP="008F0F1F">
      <w:pPr>
        <w:spacing w:after="0"/>
        <w:rPr>
          <w:rFonts w:ascii="Arial" w:hAnsi="Arial" w:cs="Arial"/>
          <w:color w:val="000000"/>
          <w:sz w:val="24"/>
          <w:szCs w:val="24"/>
        </w:rPr>
      </w:pPr>
    </w:p>
    <w:p w14:paraId="52E063E6" w14:textId="77777777" w:rsidR="00B11A04" w:rsidRDefault="00B11A04" w:rsidP="008F0F1F">
      <w:pPr>
        <w:spacing w:after="0"/>
        <w:rPr>
          <w:rFonts w:ascii="Arial" w:hAnsi="Arial" w:cs="Arial"/>
          <w:color w:val="000000"/>
          <w:sz w:val="24"/>
          <w:szCs w:val="24"/>
        </w:rPr>
      </w:pPr>
    </w:p>
    <w:p w14:paraId="1A9F9078" w14:textId="77777777" w:rsidR="00B11A04" w:rsidRDefault="00B11A04" w:rsidP="008F0F1F">
      <w:pPr>
        <w:spacing w:after="0"/>
        <w:rPr>
          <w:rFonts w:ascii="Arial" w:hAnsi="Arial" w:cs="Arial"/>
          <w:color w:val="000000"/>
          <w:sz w:val="24"/>
          <w:szCs w:val="24"/>
        </w:rPr>
      </w:pPr>
    </w:p>
    <w:p w14:paraId="04E43088" w14:textId="77777777" w:rsidR="0088346C" w:rsidRDefault="00FD30BB" w:rsidP="008F0F1F">
      <w:pPr>
        <w:spacing w:after="0"/>
        <w:rPr>
          <w:rFonts w:ascii="Arial" w:hAnsi="Arial" w:cs="Arial"/>
          <w:color w:val="000000"/>
          <w:sz w:val="24"/>
          <w:szCs w:val="24"/>
        </w:rPr>
      </w:pPr>
      <w:r w:rsidRPr="00890E80">
        <w:rPr>
          <w:rFonts w:ascii="Arial" w:hAnsi="Arial" w:cs="Arial"/>
          <w:color w:val="000000"/>
          <w:sz w:val="24"/>
          <w:szCs w:val="24"/>
        </w:rPr>
        <w:t xml:space="preserve"> To razmerje pa zahteva resen razmislek , kako bomo  v dolgoživi družbi skrbeli za starejše v občini Ankaran</w:t>
      </w:r>
      <w:r w:rsidR="00EB38FC">
        <w:rPr>
          <w:rFonts w:ascii="Arial" w:hAnsi="Arial" w:cs="Arial"/>
          <w:color w:val="000000"/>
          <w:sz w:val="24"/>
          <w:szCs w:val="24"/>
        </w:rPr>
        <w:t>u</w:t>
      </w:r>
      <w:r w:rsidR="00BD0070">
        <w:rPr>
          <w:rFonts w:ascii="Arial" w:hAnsi="Arial" w:cs="Arial"/>
          <w:color w:val="000000"/>
          <w:sz w:val="24"/>
          <w:szCs w:val="24"/>
        </w:rPr>
        <w:t>, če ne bo dodatnega priseljevanja</w:t>
      </w:r>
      <w:r w:rsidR="000A37C5">
        <w:rPr>
          <w:rFonts w:ascii="Arial" w:hAnsi="Arial" w:cs="Arial"/>
          <w:color w:val="000000"/>
          <w:sz w:val="24"/>
          <w:szCs w:val="24"/>
        </w:rPr>
        <w:t xml:space="preserve"> mlajših</w:t>
      </w:r>
      <w:r w:rsidR="00BD0070">
        <w:rPr>
          <w:rFonts w:ascii="Arial" w:hAnsi="Arial" w:cs="Arial"/>
          <w:color w:val="000000"/>
          <w:sz w:val="24"/>
          <w:szCs w:val="24"/>
        </w:rPr>
        <w:t xml:space="preserve"> v prihodnjih letih v našo občino</w:t>
      </w:r>
      <w:r w:rsidR="00EB38FC">
        <w:rPr>
          <w:rFonts w:ascii="Arial" w:hAnsi="Arial" w:cs="Arial"/>
          <w:color w:val="000000"/>
          <w:sz w:val="24"/>
          <w:szCs w:val="24"/>
        </w:rPr>
        <w:t>.</w:t>
      </w:r>
      <w:r w:rsidR="0088346C">
        <w:rPr>
          <w:rFonts w:ascii="Arial" w:hAnsi="Arial" w:cs="Arial"/>
          <w:color w:val="000000"/>
          <w:sz w:val="24"/>
          <w:szCs w:val="24"/>
        </w:rPr>
        <w:t xml:space="preserve"> </w:t>
      </w:r>
    </w:p>
    <w:p w14:paraId="7F2913BC" w14:textId="77777777" w:rsidR="0088346C" w:rsidRDefault="0088346C" w:rsidP="008F0F1F">
      <w:pPr>
        <w:spacing w:after="0"/>
        <w:rPr>
          <w:rFonts w:ascii="Arial" w:hAnsi="Arial" w:cs="Arial"/>
          <w:color w:val="000000"/>
          <w:sz w:val="24"/>
          <w:szCs w:val="24"/>
        </w:rPr>
      </w:pPr>
    </w:p>
    <w:p w14:paraId="40DBAD5B" w14:textId="4194B209" w:rsidR="00F172C8" w:rsidRDefault="00F172C8" w:rsidP="008F0F1F">
      <w:pPr>
        <w:spacing w:after="0"/>
        <w:rPr>
          <w:rFonts w:ascii="Arial" w:hAnsi="Arial" w:cs="Arial"/>
          <w:color w:val="000000"/>
          <w:sz w:val="24"/>
          <w:szCs w:val="24"/>
        </w:rPr>
      </w:pPr>
      <w:r>
        <w:rPr>
          <w:rFonts w:ascii="Arial" w:hAnsi="Arial" w:cs="Arial"/>
          <w:color w:val="000000"/>
          <w:sz w:val="24"/>
          <w:szCs w:val="24"/>
        </w:rPr>
        <w:t>Zaključek</w:t>
      </w:r>
    </w:p>
    <w:p w14:paraId="1F42BDD8" w14:textId="77777777" w:rsidR="00F172C8" w:rsidRDefault="00F172C8" w:rsidP="008F0F1F">
      <w:pPr>
        <w:spacing w:after="0"/>
        <w:rPr>
          <w:rFonts w:ascii="Arial" w:hAnsi="Arial" w:cs="Arial"/>
          <w:color w:val="000000"/>
          <w:sz w:val="24"/>
          <w:szCs w:val="24"/>
        </w:rPr>
      </w:pPr>
    </w:p>
    <w:p w14:paraId="5C467303" w14:textId="3877A011" w:rsidR="00FD30BB" w:rsidRPr="00890E80" w:rsidRDefault="0088346C" w:rsidP="008F0F1F">
      <w:pPr>
        <w:spacing w:after="0"/>
        <w:rPr>
          <w:rFonts w:ascii="Arial" w:hAnsi="Arial" w:cs="Arial"/>
          <w:color w:val="000000"/>
          <w:sz w:val="24"/>
          <w:szCs w:val="24"/>
        </w:rPr>
      </w:pPr>
      <w:r>
        <w:rPr>
          <w:rFonts w:ascii="Arial" w:hAnsi="Arial" w:cs="Arial"/>
          <w:color w:val="000000"/>
          <w:sz w:val="24"/>
          <w:szCs w:val="24"/>
        </w:rPr>
        <w:t xml:space="preserve">Glede na prikazano problematiko starejših in utemeljene demografske potrebe je </w:t>
      </w:r>
      <w:r w:rsidR="00F172C8">
        <w:rPr>
          <w:rFonts w:ascii="Arial" w:hAnsi="Arial" w:cs="Arial"/>
          <w:color w:val="000000"/>
          <w:sz w:val="24"/>
          <w:szCs w:val="24"/>
        </w:rPr>
        <w:t xml:space="preserve">nujno, </w:t>
      </w:r>
      <w:r>
        <w:rPr>
          <w:rFonts w:ascii="Arial" w:hAnsi="Arial" w:cs="Arial"/>
          <w:color w:val="000000"/>
          <w:sz w:val="24"/>
          <w:szCs w:val="24"/>
        </w:rPr>
        <w:t xml:space="preserve"> da občina Ankaran opredeli lastno vizijo kako bo poskrbela za starejšo generacijo in sprejme letni program reševanja dolgotrajne oskrbe starejših na temelju </w:t>
      </w:r>
      <w:r w:rsidR="00F172C8">
        <w:rPr>
          <w:rFonts w:ascii="Arial" w:hAnsi="Arial" w:cs="Arial"/>
          <w:color w:val="000000"/>
          <w:sz w:val="24"/>
          <w:szCs w:val="24"/>
        </w:rPr>
        <w:t>zahtev, ki jih prinaša nov Zakon o dolgotrajni oskrbi.</w:t>
      </w:r>
      <w:r>
        <w:rPr>
          <w:rFonts w:ascii="Arial" w:hAnsi="Arial" w:cs="Arial"/>
          <w:color w:val="000000"/>
          <w:sz w:val="24"/>
          <w:szCs w:val="24"/>
        </w:rPr>
        <w:t xml:space="preserve">  </w:t>
      </w:r>
    </w:p>
    <w:p w14:paraId="4893003F" w14:textId="77777777" w:rsidR="00FD30BB" w:rsidRDefault="00FD30BB" w:rsidP="008F0F1F">
      <w:pPr>
        <w:spacing w:after="0"/>
        <w:rPr>
          <w:rFonts w:cstheme="minorHAnsi"/>
          <w:color w:val="000000"/>
        </w:rPr>
      </w:pPr>
    </w:p>
    <w:p w14:paraId="4360B67A" w14:textId="77777777" w:rsidR="00FD30BB" w:rsidRDefault="00FD30BB" w:rsidP="008F0F1F">
      <w:pPr>
        <w:spacing w:after="0"/>
        <w:rPr>
          <w:rFonts w:cstheme="minorHAnsi"/>
          <w:color w:val="000000"/>
        </w:rPr>
      </w:pPr>
    </w:p>
    <w:p w14:paraId="49737A27" w14:textId="2A234BEA" w:rsidR="00AF193D" w:rsidRDefault="006C6F88" w:rsidP="008F0F1F">
      <w:pPr>
        <w:spacing w:after="0"/>
        <w:rPr>
          <w:rFonts w:ascii="Arial" w:hAnsi="Arial" w:cs="Arial"/>
          <w:sz w:val="24"/>
          <w:szCs w:val="24"/>
        </w:rPr>
      </w:pPr>
      <w:r>
        <w:rPr>
          <w:rFonts w:ascii="Arial" w:hAnsi="Arial" w:cs="Arial"/>
          <w:sz w:val="24"/>
          <w:szCs w:val="24"/>
        </w:rPr>
        <w:t>.</w:t>
      </w:r>
    </w:p>
    <w:p w14:paraId="753E8C9D" w14:textId="04C17CAD" w:rsidR="00AC13BD" w:rsidRDefault="007221B5" w:rsidP="008F0F1F">
      <w:pPr>
        <w:spacing w:after="0"/>
        <w:rPr>
          <w:rFonts w:ascii="Arial" w:hAnsi="Arial" w:cs="Arial"/>
          <w:sz w:val="24"/>
          <w:szCs w:val="24"/>
        </w:rPr>
      </w:pPr>
      <w:r w:rsidRPr="007221B5">
        <w:rPr>
          <w:rFonts w:ascii="Arial" w:hAnsi="Arial" w:cs="Arial"/>
          <w:noProof/>
          <w:sz w:val="24"/>
          <w:szCs w:val="24"/>
        </w:rPr>
        <w:drawing>
          <wp:inline distT="0" distB="0" distL="0" distR="0" wp14:anchorId="0DD8B997" wp14:editId="648EF721">
            <wp:extent cx="1752482" cy="1569932"/>
            <wp:effectExtent l="0" t="0" r="635" b="0"/>
            <wp:docPr id="131659273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5163" cy="1581292"/>
                    </a:xfrm>
                    <a:prstGeom prst="rect">
                      <a:avLst/>
                    </a:prstGeom>
                    <a:noFill/>
                    <a:ln>
                      <a:noFill/>
                    </a:ln>
                  </pic:spPr>
                </pic:pic>
              </a:graphicData>
            </a:graphic>
          </wp:inline>
        </w:drawing>
      </w:r>
    </w:p>
    <w:p w14:paraId="588EBC31" w14:textId="77777777" w:rsidR="00F633AD" w:rsidRDefault="00F633AD" w:rsidP="008F0F1F">
      <w:pPr>
        <w:spacing w:after="0"/>
        <w:rPr>
          <w:rFonts w:ascii="Arial" w:hAnsi="Arial" w:cs="Arial"/>
          <w:sz w:val="24"/>
          <w:szCs w:val="24"/>
        </w:rPr>
      </w:pPr>
    </w:p>
    <w:p w14:paraId="5C756B17" w14:textId="77777777" w:rsidR="007221B5" w:rsidRDefault="007221B5" w:rsidP="007221B5">
      <w:pPr>
        <w:spacing w:after="0"/>
        <w:rPr>
          <w:rFonts w:ascii="Arial" w:hAnsi="Arial" w:cs="Arial"/>
          <w:sz w:val="24"/>
          <w:szCs w:val="24"/>
        </w:rPr>
      </w:pPr>
      <w:r>
        <w:rPr>
          <w:rFonts w:ascii="Arial" w:hAnsi="Arial" w:cs="Arial"/>
          <w:sz w:val="24"/>
          <w:szCs w:val="24"/>
        </w:rPr>
        <w:t>Društvo upokojencev in starejših občanov Ankaran</w:t>
      </w:r>
    </w:p>
    <w:p w14:paraId="1F9A3DC7" w14:textId="77777777" w:rsidR="007221B5" w:rsidRDefault="007221B5" w:rsidP="007221B5">
      <w:pPr>
        <w:spacing w:after="0"/>
        <w:rPr>
          <w:rFonts w:ascii="Arial" w:hAnsi="Arial" w:cs="Arial"/>
          <w:sz w:val="24"/>
          <w:szCs w:val="24"/>
        </w:rPr>
      </w:pPr>
      <w:r>
        <w:rPr>
          <w:rFonts w:ascii="Arial" w:hAnsi="Arial" w:cs="Arial"/>
          <w:sz w:val="24"/>
          <w:szCs w:val="24"/>
        </w:rPr>
        <w:t>Program »Starejši za starejše- za višjo kakovost življenja doma«</w:t>
      </w:r>
    </w:p>
    <w:p w14:paraId="7464A317" w14:textId="5CEC7BF7" w:rsidR="00F633AD" w:rsidRDefault="007221B5" w:rsidP="008F0F1F">
      <w:pPr>
        <w:spacing w:after="0"/>
        <w:rPr>
          <w:rFonts w:ascii="Arial" w:hAnsi="Arial" w:cs="Arial"/>
          <w:sz w:val="24"/>
          <w:szCs w:val="24"/>
        </w:rPr>
      </w:pPr>
      <w:r>
        <w:rPr>
          <w:rFonts w:ascii="Arial" w:hAnsi="Arial" w:cs="Arial"/>
          <w:sz w:val="24"/>
          <w:szCs w:val="24"/>
        </w:rPr>
        <w:t>Koordinator programa mag. Roman Cvetko</w:t>
      </w:r>
    </w:p>
    <w:p w14:paraId="2D516579" w14:textId="77777777" w:rsidR="00F633AD" w:rsidRDefault="00F633AD" w:rsidP="008F0F1F">
      <w:pPr>
        <w:spacing w:after="0"/>
        <w:rPr>
          <w:rFonts w:ascii="Arial" w:hAnsi="Arial" w:cs="Arial"/>
          <w:sz w:val="24"/>
          <w:szCs w:val="24"/>
        </w:rPr>
      </w:pPr>
    </w:p>
    <w:p w14:paraId="1516CC12" w14:textId="77777777" w:rsidR="00F633AD" w:rsidRDefault="00F633AD" w:rsidP="008F0F1F">
      <w:pPr>
        <w:spacing w:after="0"/>
        <w:rPr>
          <w:rFonts w:ascii="Arial" w:hAnsi="Arial" w:cs="Arial"/>
          <w:sz w:val="24"/>
          <w:szCs w:val="24"/>
        </w:rPr>
      </w:pPr>
    </w:p>
    <w:p w14:paraId="51683852" w14:textId="77777777" w:rsidR="00F633AD" w:rsidRDefault="00F633AD" w:rsidP="008F0F1F">
      <w:pPr>
        <w:spacing w:after="0"/>
        <w:rPr>
          <w:rFonts w:ascii="Arial" w:hAnsi="Arial" w:cs="Arial"/>
          <w:sz w:val="24"/>
          <w:szCs w:val="24"/>
        </w:rPr>
      </w:pPr>
    </w:p>
    <w:p w14:paraId="54ACE9C0" w14:textId="77777777" w:rsidR="00F633AD" w:rsidRDefault="00F633AD" w:rsidP="008F0F1F">
      <w:pPr>
        <w:spacing w:after="0"/>
        <w:rPr>
          <w:rFonts w:ascii="Arial" w:hAnsi="Arial" w:cs="Arial"/>
          <w:sz w:val="24"/>
          <w:szCs w:val="24"/>
        </w:rPr>
      </w:pPr>
    </w:p>
    <w:p w14:paraId="24C62273" w14:textId="77777777" w:rsidR="00F633AD" w:rsidRDefault="00F633AD" w:rsidP="008F0F1F">
      <w:pPr>
        <w:spacing w:after="0"/>
        <w:rPr>
          <w:rFonts w:ascii="Arial" w:hAnsi="Arial" w:cs="Arial"/>
          <w:sz w:val="24"/>
          <w:szCs w:val="24"/>
        </w:rPr>
      </w:pPr>
    </w:p>
    <w:p w14:paraId="6B34F31E" w14:textId="77777777" w:rsidR="00F633AD" w:rsidRDefault="00F633AD" w:rsidP="008F0F1F">
      <w:pPr>
        <w:spacing w:after="0"/>
        <w:rPr>
          <w:rFonts w:ascii="Arial" w:hAnsi="Arial" w:cs="Arial"/>
          <w:sz w:val="24"/>
          <w:szCs w:val="24"/>
        </w:rPr>
      </w:pPr>
    </w:p>
    <w:p w14:paraId="1A5F43D9" w14:textId="77777777" w:rsidR="00F633AD" w:rsidRDefault="00F633AD" w:rsidP="008F0F1F">
      <w:pPr>
        <w:spacing w:after="0"/>
        <w:rPr>
          <w:rFonts w:ascii="Arial" w:hAnsi="Arial" w:cs="Arial"/>
          <w:sz w:val="24"/>
          <w:szCs w:val="24"/>
        </w:rPr>
      </w:pPr>
    </w:p>
    <w:p w14:paraId="3812B01F" w14:textId="77777777" w:rsidR="00F633AD" w:rsidRDefault="00F633AD" w:rsidP="008F0F1F">
      <w:pPr>
        <w:spacing w:after="0"/>
        <w:rPr>
          <w:rFonts w:ascii="Arial" w:hAnsi="Arial" w:cs="Arial"/>
          <w:sz w:val="24"/>
          <w:szCs w:val="24"/>
        </w:rPr>
      </w:pPr>
    </w:p>
    <w:p w14:paraId="29D401C9" w14:textId="77777777" w:rsidR="00F633AD" w:rsidRDefault="00F633AD" w:rsidP="008F0F1F">
      <w:pPr>
        <w:spacing w:after="0"/>
        <w:rPr>
          <w:rFonts w:ascii="Arial" w:hAnsi="Arial" w:cs="Arial"/>
          <w:sz w:val="24"/>
          <w:szCs w:val="24"/>
        </w:rPr>
      </w:pPr>
    </w:p>
    <w:sectPr w:rsidR="00F633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271E"/>
    <w:multiLevelType w:val="hybridMultilevel"/>
    <w:tmpl w:val="D2B27C04"/>
    <w:lvl w:ilvl="0" w:tplc="2370F586">
      <w:start w:val="27"/>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7043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F7"/>
    <w:rsid w:val="0008505A"/>
    <w:rsid w:val="00087A95"/>
    <w:rsid w:val="000A37C5"/>
    <w:rsid w:val="000D1CE0"/>
    <w:rsid w:val="000D349B"/>
    <w:rsid w:val="00107AF7"/>
    <w:rsid w:val="0020677F"/>
    <w:rsid w:val="00217B1F"/>
    <w:rsid w:val="00273607"/>
    <w:rsid w:val="00284557"/>
    <w:rsid w:val="002C1256"/>
    <w:rsid w:val="002C7EDD"/>
    <w:rsid w:val="002F27F8"/>
    <w:rsid w:val="003501C8"/>
    <w:rsid w:val="00353DA9"/>
    <w:rsid w:val="0037194B"/>
    <w:rsid w:val="00376780"/>
    <w:rsid w:val="003D0056"/>
    <w:rsid w:val="003E3D06"/>
    <w:rsid w:val="004043FA"/>
    <w:rsid w:val="00413027"/>
    <w:rsid w:val="00420121"/>
    <w:rsid w:val="004427BE"/>
    <w:rsid w:val="00466D54"/>
    <w:rsid w:val="004821EF"/>
    <w:rsid w:val="004969E6"/>
    <w:rsid w:val="004B520B"/>
    <w:rsid w:val="004C38BA"/>
    <w:rsid w:val="004E2771"/>
    <w:rsid w:val="005A7853"/>
    <w:rsid w:val="005C3689"/>
    <w:rsid w:val="005C5285"/>
    <w:rsid w:val="006256F0"/>
    <w:rsid w:val="00657E75"/>
    <w:rsid w:val="006B3D33"/>
    <w:rsid w:val="006C6F88"/>
    <w:rsid w:val="007133B2"/>
    <w:rsid w:val="007221B5"/>
    <w:rsid w:val="00742732"/>
    <w:rsid w:val="008176E7"/>
    <w:rsid w:val="008766D0"/>
    <w:rsid w:val="0088346C"/>
    <w:rsid w:val="00890E80"/>
    <w:rsid w:val="008958A6"/>
    <w:rsid w:val="008F0F1F"/>
    <w:rsid w:val="009723EF"/>
    <w:rsid w:val="00972D2F"/>
    <w:rsid w:val="00981F19"/>
    <w:rsid w:val="009C0182"/>
    <w:rsid w:val="009E3ADD"/>
    <w:rsid w:val="009F3C46"/>
    <w:rsid w:val="009F4760"/>
    <w:rsid w:val="00A06EEB"/>
    <w:rsid w:val="00A349A4"/>
    <w:rsid w:val="00A5204D"/>
    <w:rsid w:val="00A52797"/>
    <w:rsid w:val="00A72533"/>
    <w:rsid w:val="00AC13BD"/>
    <w:rsid w:val="00AC5DD6"/>
    <w:rsid w:val="00AF0283"/>
    <w:rsid w:val="00AF0D24"/>
    <w:rsid w:val="00AF193D"/>
    <w:rsid w:val="00B11A04"/>
    <w:rsid w:val="00B1654F"/>
    <w:rsid w:val="00BA155A"/>
    <w:rsid w:val="00BA7B20"/>
    <w:rsid w:val="00BD0070"/>
    <w:rsid w:val="00C0168D"/>
    <w:rsid w:val="00C36EE4"/>
    <w:rsid w:val="00C744BB"/>
    <w:rsid w:val="00CE5613"/>
    <w:rsid w:val="00D25D89"/>
    <w:rsid w:val="00D40C47"/>
    <w:rsid w:val="00D579EE"/>
    <w:rsid w:val="00D57DD7"/>
    <w:rsid w:val="00D920D8"/>
    <w:rsid w:val="00D95FD7"/>
    <w:rsid w:val="00DB35C0"/>
    <w:rsid w:val="00DD2709"/>
    <w:rsid w:val="00E64EB6"/>
    <w:rsid w:val="00EB38FC"/>
    <w:rsid w:val="00EE7055"/>
    <w:rsid w:val="00F01DD0"/>
    <w:rsid w:val="00F10B9B"/>
    <w:rsid w:val="00F152B3"/>
    <w:rsid w:val="00F172C8"/>
    <w:rsid w:val="00F633AD"/>
    <w:rsid w:val="00F720A3"/>
    <w:rsid w:val="00FA13D3"/>
    <w:rsid w:val="00FD30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3E2B"/>
  <w15:chartTrackingRefBased/>
  <w15:docId w15:val="{9672E81A-37AA-4D0A-B406-7C28A0B2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F193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F4760"/>
    <w:rPr>
      <w:color w:val="0563C1" w:themeColor="hyperlink"/>
      <w:u w:val="single"/>
    </w:rPr>
  </w:style>
  <w:style w:type="paragraph" w:styleId="Navadensplet">
    <w:name w:val="Normal (Web)"/>
    <w:basedOn w:val="Navaden"/>
    <w:uiPriority w:val="99"/>
    <w:semiHidden/>
    <w:unhideWhenUsed/>
    <w:rsid w:val="00A5204D"/>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Odstavekseznama">
    <w:name w:val="List Paragraph"/>
    <w:basedOn w:val="Navaden"/>
    <w:uiPriority w:val="34"/>
    <w:qFormat/>
    <w:rsid w:val="00A34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3461">
      <w:bodyDiv w:val="1"/>
      <w:marLeft w:val="0"/>
      <w:marRight w:val="0"/>
      <w:marTop w:val="0"/>
      <w:marBottom w:val="0"/>
      <w:divBdr>
        <w:top w:val="none" w:sz="0" w:space="0" w:color="auto"/>
        <w:left w:val="none" w:sz="0" w:space="0" w:color="auto"/>
        <w:bottom w:val="none" w:sz="0" w:space="0" w:color="auto"/>
        <w:right w:val="none" w:sz="0" w:space="0" w:color="auto"/>
      </w:divBdr>
    </w:div>
    <w:div w:id="166195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B98FF64-AFDE-4F45-9B69-35206D858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1927</Words>
  <Characters>10989</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dc:creator>
  <cp:keywords/>
  <dc:description/>
  <cp:lastModifiedBy>Tata</cp:lastModifiedBy>
  <cp:revision>2</cp:revision>
  <cp:lastPrinted>2025-01-08T16:00:00Z</cp:lastPrinted>
  <dcterms:created xsi:type="dcterms:W3CDTF">2025-11-17T16:42:00Z</dcterms:created>
  <dcterms:modified xsi:type="dcterms:W3CDTF">2025-11-17T16:42:00Z</dcterms:modified>
</cp:coreProperties>
</file>