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1A55D" w14:textId="77777777" w:rsidR="00E10E6E" w:rsidRPr="00C5617D" w:rsidRDefault="00E10E6E" w:rsidP="00E10E6E">
      <w:pPr>
        <w:pStyle w:val="Standard"/>
        <w:rPr>
          <w:rFonts w:cs="Times New Roman"/>
          <w:lang w:val="sl-SI"/>
        </w:rPr>
      </w:pPr>
      <w:r w:rsidRPr="00C5617D">
        <w:rPr>
          <w:rFonts w:cs="Times New Roman"/>
          <w:lang w:val="sl-SI"/>
        </w:rPr>
        <w:t>Društvo upokojencev Ankaran</w:t>
      </w:r>
    </w:p>
    <w:p w14:paraId="17D1AC5A" w14:textId="5465D5B9" w:rsidR="00E10E6E" w:rsidRPr="00C5617D" w:rsidRDefault="007E32B5" w:rsidP="00E10E6E">
      <w:pPr>
        <w:pStyle w:val="Standard"/>
        <w:rPr>
          <w:rFonts w:cs="Times New Roman"/>
          <w:lang w:val="sl-SI"/>
        </w:rPr>
      </w:pPr>
      <w:r w:rsidRPr="00C5617D">
        <w:rPr>
          <w:rFonts w:cs="Times New Roman"/>
          <w:lang w:val="sl-SI"/>
        </w:rPr>
        <w:t xml:space="preserve">Ulica Rudija </w:t>
      </w:r>
      <w:r w:rsidR="00E10E6E" w:rsidRPr="00C5617D">
        <w:rPr>
          <w:rFonts w:cs="Times New Roman"/>
          <w:lang w:val="sl-SI"/>
        </w:rPr>
        <w:t>Mahniča 1, Ankaran</w:t>
      </w:r>
    </w:p>
    <w:p w14:paraId="61CDC66F" w14:textId="74F8B403" w:rsidR="00E10E6E" w:rsidRPr="00C5617D" w:rsidRDefault="00E10E6E" w:rsidP="00E10E6E">
      <w:pPr>
        <w:pStyle w:val="Standard"/>
        <w:rPr>
          <w:rFonts w:cs="Times New Roman"/>
          <w:lang w:val="sl-SI"/>
        </w:rPr>
      </w:pPr>
      <w:r w:rsidRPr="00C5617D">
        <w:rPr>
          <w:rFonts w:cs="Times New Roman"/>
          <w:lang w:val="sl-SI"/>
        </w:rPr>
        <w:t>6280 Ankaran</w:t>
      </w:r>
    </w:p>
    <w:p w14:paraId="29F53777" w14:textId="77777777" w:rsidR="00E10E6E" w:rsidRPr="00C5617D" w:rsidRDefault="00E10E6E" w:rsidP="00E10E6E">
      <w:pPr>
        <w:pStyle w:val="Standard"/>
        <w:rPr>
          <w:rFonts w:cs="Times New Roman"/>
          <w:lang w:val="sl-SI"/>
        </w:rPr>
      </w:pPr>
      <w:r w:rsidRPr="00C5617D">
        <w:rPr>
          <w:rFonts w:cs="Times New Roman"/>
          <w:lang w:val="sl-SI"/>
        </w:rPr>
        <w:t>Dne, 14. 6. 2024</w:t>
      </w:r>
    </w:p>
    <w:p w14:paraId="3F5DA666" w14:textId="77777777" w:rsidR="00E10E6E" w:rsidRPr="00C5617D" w:rsidRDefault="00E10E6E" w:rsidP="00E10E6E">
      <w:pPr>
        <w:pStyle w:val="Standard"/>
        <w:jc w:val="center"/>
        <w:rPr>
          <w:rFonts w:cs="Times New Roman"/>
          <w:b/>
          <w:bCs/>
          <w:lang w:val="sl-SI"/>
        </w:rPr>
      </w:pPr>
    </w:p>
    <w:p w14:paraId="06C56C8D" w14:textId="77777777" w:rsidR="00E10E6E" w:rsidRPr="00C5617D" w:rsidRDefault="00E10E6E" w:rsidP="00E10E6E">
      <w:pPr>
        <w:pStyle w:val="Standard"/>
        <w:jc w:val="center"/>
        <w:rPr>
          <w:rFonts w:cs="Times New Roman"/>
          <w:b/>
          <w:bCs/>
          <w:lang w:val="sl-SI"/>
        </w:rPr>
      </w:pPr>
      <w:r w:rsidRPr="00C5617D">
        <w:rPr>
          <w:rFonts w:cs="Times New Roman"/>
          <w:b/>
          <w:bCs/>
          <w:lang w:val="sl-SI"/>
        </w:rPr>
        <w:t>Z A P I S N I K</w:t>
      </w:r>
    </w:p>
    <w:p w14:paraId="5EE21A5D" w14:textId="77777777" w:rsidR="00E10E6E" w:rsidRPr="00C5617D" w:rsidRDefault="00E10E6E" w:rsidP="00E10E6E">
      <w:pPr>
        <w:pStyle w:val="Standard"/>
        <w:rPr>
          <w:rFonts w:cs="Times New Roman"/>
          <w:lang w:val="sl-SI"/>
        </w:rPr>
      </w:pPr>
    </w:p>
    <w:p w14:paraId="41B02C50" w14:textId="048FB9A8" w:rsidR="00E10E6E" w:rsidRPr="00C5617D" w:rsidRDefault="00E10E6E" w:rsidP="00E10E6E">
      <w:pPr>
        <w:pStyle w:val="Standard"/>
        <w:rPr>
          <w:rFonts w:cs="Times New Roman"/>
          <w:lang w:val="sl-SI"/>
        </w:rPr>
      </w:pPr>
      <w:r w:rsidRPr="00C5617D">
        <w:rPr>
          <w:rFonts w:cs="Times New Roman"/>
          <w:lang w:val="sl-SI"/>
        </w:rPr>
        <w:t xml:space="preserve">30. seje UO DU Ankaran, ki je potekala, dne 14. 6. 2024 ob 10 uri v prostorih </w:t>
      </w:r>
      <w:r w:rsidR="007E32B5" w:rsidRPr="00C5617D">
        <w:rPr>
          <w:rFonts w:cs="Times New Roman"/>
          <w:lang w:val="sl-SI"/>
        </w:rPr>
        <w:t>Medgeneracijskega središča</w:t>
      </w:r>
      <w:r w:rsidRPr="00C5617D">
        <w:rPr>
          <w:rFonts w:cs="Times New Roman"/>
          <w:lang w:val="sl-SI"/>
        </w:rPr>
        <w:t xml:space="preserve"> Ankaran.</w:t>
      </w:r>
    </w:p>
    <w:p w14:paraId="1EA0D141" w14:textId="77777777" w:rsidR="00E10E6E" w:rsidRPr="00C5617D" w:rsidRDefault="00E10E6E" w:rsidP="00E10E6E">
      <w:pPr>
        <w:pStyle w:val="Standard"/>
        <w:rPr>
          <w:rFonts w:cs="Times New Roman"/>
          <w:lang w:val="sl-SI"/>
        </w:rPr>
      </w:pPr>
      <w:r w:rsidRPr="00C5617D">
        <w:rPr>
          <w:rFonts w:cs="Times New Roman"/>
          <w:lang w:val="sl-SI"/>
        </w:rPr>
        <w:t xml:space="preserve">Prisotni; </w:t>
      </w:r>
      <w:proofErr w:type="spellStart"/>
      <w:r w:rsidRPr="00C5617D">
        <w:rPr>
          <w:rFonts w:cs="Times New Roman"/>
          <w:lang w:val="sl-SI"/>
        </w:rPr>
        <w:t>Škvor</w:t>
      </w:r>
      <w:proofErr w:type="spellEnd"/>
      <w:r w:rsidRPr="00C5617D">
        <w:rPr>
          <w:rFonts w:cs="Times New Roman"/>
          <w:lang w:val="sl-SI"/>
        </w:rPr>
        <w:t xml:space="preserve">, Jurinčič, </w:t>
      </w:r>
      <w:proofErr w:type="spellStart"/>
      <w:r w:rsidRPr="00C5617D">
        <w:rPr>
          <w:rFonts w:cs="Times New Roman"/>
          <w:lang w:val="sl-SI"/>
        </w:rPr>
        <w:t>Božac</w:t>
      </w:r>
      <w:proofErr w:type="spellEnd"/>
      <w:r w:rsidRPr="00C5617D">
        <w:rPr>
          <w:rFonts w:cs="Times New Roman"/>
          <w:lang w:val="sl-SI"/>
        </w:rPr>
        <w:t>, Horvat, Celec, Cvetko</w:t>
      </w:r>
    </w:p>
    <w:p w14:paraId="1A887C70" w14:textId="77777777" w:rsidR="00E10E6E" w:rsidRPr="00C5617D" w:rsidRDefault="00E10E6E" w:rsidP="00E10E6E">
      <w:pPr>
        <w:pStyle w:val="Standard"/>
        <w:rPr>
          <w:rFonts w:cs="Times New Roman"/>
          <w:lang w:val="sl-SI"/>
        </w:rPr>
      </w:pPr>
      <w:r w:rsidRPr="00C5617D">
        <w:rPr>
          <w:rFonts w:cs="Times New Roman"/>
          <w:lang w:val="sl-SI"/>
        </w:rPr>
        <w:t>Opravičena: Viler, Cigoj</w:t>
      </w:r>
    </w:p>
    <w:p w14:paraId="011A95A8" w14:textId="77777777" w:rsidR="00E10E6E" w:rsidRPr="00C5617D" w:rsidRDefault="00E10E6E" w:rsidP="00E10E6E">
      <w:pPr>
        <w:pStyle w:val="Standard"/>
        <w:rPr>
          <w:rFonts w:cs="Times New Roman"/>
          <w:lang w:val="sl-SI"/>
        </w:rPr>
      </w:pPr>
      <w:r w:rsidRPr="00C5617D">
        <w:rPr>
          <w:rFonts w:cs="Times New Roman"/>
          <w:lang w:val="sl-SI"/>
        </w:rPr>
        <w:t>Prisoten član NO: Jamnik</w:t>
      </w:r>
    </w:p>
    <w:p w14:paraId="3D08EC2C" w14:textId="23774C54" w:rsidR="00E10E6E" w:rsidRPr="00C5617D" w:rsidRDefault="00E10E6E" w:rsidP="00E10E6E">
      <w:pPr>
        <w:pStyle w:val="Standard"/>
        <w:rPr>
          <w:rFonts w:cs="Times New Roman"/>
          <w:lang w:val="sl-SI"/>
        </w:rPr>
      </w:pPr>
      <w:r w:rsidRPr="00C5617D">
        <w:rPr>
          <w:rFonts w:cs="Times New Roman"/>
          <w:lang w:val="sl-SI"/>
        </w:rPr>
        <w:t>Od osmih je bilo prisotnih šest članov, zato je bil UO sklepčen.</w:t>
      </w:r>
    </w:p>
    <w:p w14:paraId="68DB595C" w14:textId="77777777" w:rsidR="00E10E6E" w:rsidRPr="00C5617D" w:rsidRDefault="00E10E6E" w:rsidP="00E10E6E">
      <w:pPr>
        <w:pStyle w:val="Standard"/>
        <w:rPr>
          <w:rFonts w:cs="Times New Roman"/>
          <w:lang w:val="sl-SI"/>
        </w:rPr>
      </w:pPr>
      <w:r w:rsidRPr="00C5617D">
        <w:rPr>
          <w:rFonts w:cs="Times New Roman"/>
          <w:lang w:val="sl-SI"/>
        </w:rPr>
        <w:t>Dnevni red:</w:t>
      </w:r>
    </w:p>
    <w:p w14:paraId="4200041A" w14:textId="18D22552" w:rsidR="00E10E6E" w:rsidRPr="00C5617D" w:rsidRDefault="00E10E6E" w:rsidP="00E10E6E">
      <w:pPr>
        <w:pStyle w:val="Standard"/>
        <w:numPr>
          <w:ilvl w:val="0"/>
          <w:numId w:val="1"/>
        </w:numPr>
        <w:rPr>
          <w:rFonts w:cs="Times New Roman"/>
          <w:lang w:val="sl-SI"/>
        </w:rPr>
      </w:pPr>
      <w:r w:rsidRPr="00C5617D">
        <w:rPr>
          <w:rFonts w:cs="Times New Roman"/>
          <w:lang w:val="sl-SI"/>
        </w:rPr>
        <w:t>Priprava pol</w:t>
      </w:r>
      <w:r w:rsidR="007E32B5" w:rsidRPr="00C5617D">
        <w:rPr>
          <w:rFonts w:cs="Times New Roman"/>
          <w:lang w:val="sl-SI"/>
        </w:rPr>
        <w:t>l</w:t>
      </w:r>
      <w:r w:rsidRPr="00C5617D">
        <w:rPr>
          <w:rFonts w:cs="Times New Roman"/>
          <w:lang w:val="sl-SI"/>
        </w:rPr>
        <w:t>etnega poročila (sekcij in financ)</w:t>
      </w:r>
    </w:p>
    <w:p w14:paraId="15AA1F95" w14:textId="77777777" w:rsidR="00E10E6E" w:rsidRPr="00C5617D" w:rsidRDefault="00E10E6E" w:rsidP="00E10E6E">
      <w:pPr>
        <w:pStyle w:val="Standard"/>
        <w:numPr>
          <w:ilvl w:val="0"/>
          <w:numId w:val="1"/>
        </w:numPr>
        <w:rPr>
          <w:rFonts w:cs="Times New Roman"/>
          <w:lang w:val="sl-SI"/>
        </w:rPr>
      </w:pPr>
      <w:r w:rsidRPr="00C5617D">
        <w:rPr>
          <w:rFonts w:cs="Times New Roman"/>
          <w:lang w:val="sl-SI"/>
        </w:rPr>
        <w:t>Pobude in predlogi.</w:t>
      </w:r>
    </w:p>
    <w:p w14:paraId="3A8A4B34" w14:textId="77777777" w:rsidR="00E10E6E" w:rsidRPr="00C5617D" w:rsidRDefault="00E10E6E" w:rsidP="00E10E6E">
      <w:pPr>
        <w:pStyle w:val="Standard"/>
        <w:rPr>
          <w:rFonts w:cs="Times New Roman"/>
          <w:lang w:val="sl-SI"/>
        </w:rPr>
      </w:pPr>
    </w:p>
    <w:p w14:paraId="4E0F578B" w14:textId="77777777" w:rsidR="007E32B5" w:rsidRPr="00C5617D" w:rsidRDefault="00E10E6E" w:rsidP="00E10E6E">
      <w:pPr>
        <w:pStyle w:val="Standard"/>
        <w:rPr>
          <w:rFonts w:cs="Times New Roman"/>
          <w:lang w:val="sl-SI"/>
        </w:rPr>
      </w:pPr>
      <w:r w:rsidRPr="00C5617D">
        <w:rPr>
          <w:rFonts w:cs="Times New Roman"/>
          <w:lang w:val="sl-SI"/>
        </w:rPr>
        <w:t>O dnevnem redu prisotni niso sklepali.</w:t>
      </w:r>
      <w:r w:rsidR="00AE6A80" w:rsidRPr="00C5617D">
        <w:rPr>
          <w:rFonts w:cs="Times New Roman"/>
          <w:lang w:val="sl-SI"/>
        </w:rPr>
        <w:t xml:space="preserve"> Bil je podan predlog dopolnitev dnevnega reda.</w:t>
      </w:r>
      <w:r w:rsidRPr="00C5617D">
        <w:rPr>
          <w:rFonts w:cs="Times New Roman"/>
          <w:lang w:val="sl-SI"/>
        </w:rPr>
        <w:t xml:space="preserve"> </w:t>
      </w:r>
      <w:r w:rsidR="007E32B5" w:rsidRPr="00C5617D">
        <w:rPr>
          <w:rFonts w:cs="Times New Roman"/>
          <w:lang w:val="sl-SI"/>
        </w:rPr>
        <w:t>Dopolnitve ni bilo.</w:t>
      </w:r>
    </w:p>
    <w:p w14:paraId="6673ECF2" w14:textId="27539F34" w:rsidR="00E10E6E" w:rsidRPr="00C5617D" w:rsidRDefault="00E10E6E" w:rsidP="00E10E6E">
      <w:pPr>
        <w:pStyle w:val="Standard"/>
        <w:rPr>
          <w:rFonts w:cs="Times New Roman"/>
          <w:lang w:val="sl-SI"/>
        </w:rPr>
      </w:pPr>
      <w:r w:rsidRPr="00C5617D">
        <w:rPr>
          <w:rFonts w:cs="Times New Roman"/>
          <w:lang w:val="sl-SI"/>
        </w:rPr>
        <w:t>Predsednik društva je člane informiral o poteku dveh dopisnih sej</w:t>
      </w:r>
      <w:r w:rsidR="00AE6A80" w:rsidRPr="00C5617D">
        <w:rPr>
          <w:rFonts w:cs="Times New Roman"/>
          <w:lang w:val="sl-SI"/>
        </w:rPr>
        <w:t>:</w:t>
      </w:r>
      <w:r w:rsidRPr="00C5617D">
        <w:rPr>
          <w:rFonts w:cs="Times New Roman"/>
          <w:lang w:val="sl-SI"/>
        </w:rPr>
        <w:t xml:space="preserve"> </w:t>
      </w:r>
    </w:p>
    <w:p w14:paraId="0855DEB4" w14:textId="2B45CFBE" w:rsidR="00E10E6E" w:rsidRPr="00C5617D" w:rsidRDefault="00E10E6E" w:rsidP="00AE6A80">
      <w:pPr>
        <w:pStyle w:val="Standard"/>
        <w:numPr>
          <w:ilvl w:val="0"/>
          <w:numId w:val="2"/>
        </w:numPr>
        <w:rPr>
          <w:rFonts w:cs="Times New Roman"/>
          <w:lang w:val="sl-SI"/>
        </w:rPr>
      </w:pPr>
      <w:r w:rsidRPr="00C5617D">
        <w:rPr>
          <w:rFonts w:cs="Times New Roman"/>
          <w:lang w:val="sl-SI"/>
        </w:rPr>
        <w:t>Na prvi dopisni sej, dne 8.5. 2024 so člani UO odbora odločali o ekskurziji na Kras, ki je naj bi potekala 30.6.2024. Predlog ekskurzije je po</w:t>
      </w:r>
      <w:r w:rsidR="007E32B5" w:rsidRPr="00C5617D">
        <w:rPr>
          <w:rFonts w:cs="Times New Roman"/>
          <w:lang w:val="sl-SI"/>
        </w:rPr>
        <w:t>dprlo</w:t>
      </w:r>
      <w:r w:rsidRPr="00C5617D">
        <w:rPr>
          <w:rFonts w:cs="Times New Roman"/>
          <w:lang w:val="sl-SI"/>
        </w:rPr>
        <w:t xml:space="preserve"> pet članov (</w:t>
      </w:r>
      <w:proofErr w:type="spellStart"/>
      <w:r w:rsidRPr="00C5617D">
        <w:rPr>
          <w:rFonts w:cs="Times New Roman"/>
          <w:lang w:val="sl-SI"/>
        </w:rPr>
        <w:t>Škvor</w:t>
      </w:r>
      <w:proofErr w:type="spellEnd"/>
      <w:r w:rsidRPr="00C5617D">
        <w:rPr>
          <w:rFonts w:cs="Times New Roman"/>
          <w:lang w:val="sl-SI"/>
        </w:rPr>
        <w:t xml:space="preserve">, Jurinčič, </w:t>
      </w:r>
      <w:proofErr w:type="spellStart"/>
      <w:r w:rsidRPr="00C5617D">
        <w:rPr>
          <w:rFonts w:cs="Times New Roman"/>
          <w:lang w:val="sl-SI"/>
        </w:rPr>
        <w:t>Božac</w:t>
      </w:r>
      <w:proofErr w:type="spellEnd"/>
      <w:r w:rsidRPr="00C5617D">
        <w:rPr>
          <w:rFonts w:cs="Times New Roman"/>
          <w:lang w:val="sl-SI"/>
        </w:rPr>
        <w:t>, Viler in Horvat).</w:t>
      </w:r>
    </w:p>
    <w:p w14:paraId="614D4A3F" w14:textId="7066E4B3" w:rsidR="00E10E6E" w:rsidRPr="00C5617D" w:rsidRDefault="00AE6A80" w:rsidP="00E10E6E">
      <w:pPr>
        <w:pStyle w:val="Standard"/>
        <w:numPr>
          <w:ilvl w:val="0"/>
          <w:numId w:val="2"/>
        </w:numPr>
        <w:rPr>
          <w:rFonts w:cs="Times New Roman"/>
          <w:lang w:val="sl-SI"/>
        </w:rPr>
      </w:pPr>
      <w:r w:rsidRPr="00C5617D">
        <w:rPr>
          <w:rFonts w:cs="Times New Roman"/>
          <w:lang w:val="sl-SI"/>
        </w:rPr>
        <w:t>Na</w:t>
      </w:r>
      <w:r w:rsidR="00E10E6E" w:rsidRPr="00C5617D">
        <w:rPr>
          <w:rFonts w:cs="Times New Roman"/>
          <w:lang w:val="sl-SI"/>
        </w:rPr>
        <w:t xml:space="preserve"> drugi dopisni seji, dne 29.5.2024 so člani odločali o ekskurziji na </w:t>
      </w:r>
      <w:r w:rsidR="007E32B5" w:rsidRPr="00C5617D">
        <w:rPr>
          <w:rFonts w:cs="Times New Roman"/>
          <w:lang w:val="sl-SI"/>
        </w:rPr>
        <w:t>slikarsko</w:t>
      </w:r>
      <w:r w:rsidR="00E10E6E" w:rsidRPr="00C5617D">
        <w:rPr>
          <w:rFonts w:cs="Times New Roman"/>
          <w:lang w:val="sl-SI"/>
        </w:rPr>
        <w:t xml:space="preserve"> razstava v Trst (V.G). </w:t>
      </w:r>
      <w:r w:rsidR="007E32B5" w:rsidRPr="00C5617D">
        <w:rPr>
          <w:rFonts w:cs="Times New Roman"/>
          <w:lang w:val="sl-SI"/>
        </w:rPr>
        <w:t>Ker predlog ni bil potrjen, predlog ni bil sprejet, z</w:t>
      </w:r>
      <w:r w:rsidR="00E10E6E" w:rsidRPr="00C5617D">
        <w:rPr>
          <w:rFonts w:cs="Times New Roman"/>
          <w:lang w:val="sl-SI"/>
        </w:rPr>
        <w:t>ato se s  projektom ni nadaljevalo.</w:t>
      </w:r>
    </w:p>
    <w:p w14:paraId="6D264F31" w14:textId="77777777" w:rsidR="00E10E6E" w:rsidRPr="00C5617D" w:rsidRDefault="00E10E6E" w:rsidP="00E10E6E">
      <w:pPr>
        <w:pStyle w:val="Standard"/>
        <w:rPr>
          <w:rFonts w:cs="Times New Roman"/>
          <w:lang w:val="sl-SI"/>
        </w:rPr>
      </w:pPr>
    </w:p>
    <w:p w14:paraId="71B8F1C0" w14:textId="7C952F34" w:rsidR="00E10E6E" w:rsidRPr="00C5617D" w:rsidRDefault="00E10E6E" w:rsidP="00E10E6E">
      <w:pPr>
        <w:pStyle w:val="Standard"/>
        <w:rPr>
          <w:rFonts w:cs="Times New Roman"/>
          <w:lang w:val="sl-SI"/>
        </w:rPr>
      </w:pPr>
      <w:r w:rsidRPr="00C5617D">
        <w:rPr>
          <w:rFonts w:cs="Times New Roman"/>
          <w:lang w:val="sl-SI"/>
        </w:rPr>
        <w:t xml:space="preserve">Ad1) O svojem delu so poročali le </w:t>
      </w:r>
      <w:r w:rsidR="00AE6A80" w:rsidRPr="00C5617D">
        <w:rPr>
          <w:rFonts w:cs="Times New Roman"/>
          <w:lang w:val="sl-SI"/>
        </w:rPr>
        <w:t>dve</w:t>
      </w:r>
      <w:r w:rsidRPr="00C5617D">
        <w:rPr>
          <w:rFonts w:cs="Times New Roman"/>
          <w:lang w:val="sl-SI"/>
        </w:rPr>
        <w:t xml:space="preserve"> sekcije in sicer za Ekskurzije, izlete in srečanja, za kulturo.</w:t>
      </w:r>
    </w:p>
    <w:p w14:paraId="5F1F42C4" w14:textId="1D83689C" w:rsidR="00E10E6E" w:rsidRPr="00C5617D" w:rsidRDefault="00E10E6E" w:rsidP="00E10E6E">
      <w:pPr>
        <w:pStyle w:val="Standard"/>
        <w:rPr>
          <w:rFonts w:cs="Times New Roman"/>
          <w:lang w:val="sl-SI"/>
        </w:rPr>
      </w:pPr>
      <w:r w:rsidRPr="00C5617D">
        <w:rPr>
          <w:rFonts w:cs="Times New Roman"/>
          <w:lang w:val="sl-SI"/>
        </w:rPr>
        <w:t xml:space="preserve">Vodja sekcije za kulturo je poročal o delu v </w:t>
      </w:r>
      <w:r w:rsidR="00AE6A80" w:rsidRPr="00C5617D">
        <w:rPr>
          <w:rFonts w:cs="Times New Roman"/>
          <w:lang w:val="sl-SI"/>
        </w:rPr>
        <w:t xml:space="preserve">preteklih mesecih in v  </w:t>
      </w:r>
      <w:r w:rsidRPr="00C5617D">
        <w:rPr>
          <w:rFonts w:cs="Times New Roman"/>
          <w:lang w:val="sl-SI"/>
        </w:rPr>
        <w:t>mesecu maju. Poročila o ostalih mesecih je bilo že podano v obliki pisnega poročila.</w:t>
      </w:r>
    </w:p>
    <w:p w14:paraId="4D514852" w14:textId="77777777" w:rsidR="00E10E6E" w:rsidRPr="00C5617D" w:rsidRDefault="00E10E6E" w:rsidP="00E10E6E">
      <w:pPr>
        <w:pStyle w:val="Standard"/>
        <w:rPr>
          <w:rFonts w:cs="Times New Roman"/>
          <w:lang w:val="sl-SI"/>
        </w:rPr>
      </w:pPr>
      <w:r w:rsidRPr="00C5617D">
        <w:rPr>
          <w:rFonts w:cs="Times New Roman"/>
          <w:lang w:val="sl-SI"/>
        </w:rPr>
        <w:t xml:space="preserve">Vodja sekcije za Ekskurzije je poročal o Obisku na krasu. Udeležilo se ga je 15 članov in je bil po vsebini in organizaciji odlično izpeljana. Problem je bil, da se je izleta udeležilo premajhno število udeležencev, kar bo treba v bodoče odpraviti. </w:t>
      </w:r>
    </w:p>
    <w:p w14:paraId="694CD269" w14:textId="52214B86" w:rsidR="00523745" w:rsidRPr="00C5617D" w:rsidRDefault="00523745" w:rsidP="00523745">
      <w:pPr>
        <w:pStyle w:val="xmsonormal"/>
        <w:shd w:val="clear" w:color="auto" w:fill="FFFFFF"/>
        <w:spacing w:before="0" w:beforeAutospacing="0" w:after="0" w:afterAutospacing="0"/>
        <w:rPr>
          <w:color w:val="242424"/>
          <w:sz w:val="22"/>
          <w:szCs w:val="22"/>
        </w:rPr>
      </w:pPr>
      <w:r w:rsidRPr="00C5617D">
        <w:rPr>
          <w:color w:val="242424"/>
          <w:sz w:val="22"/>
          <w:szCs w:val="22"/>
          <w:bdr w:val="none" w:sz="0" w:space="0" w:color="auto" w:frame="1"/>
        </w:rPr>
        <w:t>Ga. Celec je ustno seznanila prisotne z evidentiranimi odhodki v prvem polletju. Trenutno stanje izkazuje likvidnost kljub zamiku nakazil občinskih akontacij. V vlogi blagajničarke se obvezuje do naslednjega UO dopolniti poročilo v pisni obliki s prikazom finančnih stanj po sekcijah kot so strukturirane v pogodbi z Občino.</w:t>
      </w:r>
    </w:p>
    <w:p w14:paraId="4A715A24" w14:textId="01761FF2" w:rsidR="00523745" w:rsidRPr="00C5617D" w:rsidRDefault="00523745" w:rsidP="00523745">
      <w:pPr>
        <w:pStyle w:val="xmsonormal"/>
        <w:shd w:val="clear" w:color="auto" w:fill="FFFFFF"/>
        <w:spacing w:before="0" w:beforeAutospacing="0" w:after="0" w:afterAutospacing="0"/>
        <w:rPr>
          <w:color w:val="242424"/>
          <w:sz w:val="22"/>
          <w:szCs w:val="22"/>
        </w:rPr>
      </w:pPr>
      <w:r w:rsidRPr="00C5617D">
        <w:rPr>
          <w:color w:val="242424"/>
          <w:sz w:val="22"/>
          <w:szCs w:val="22"/>
          <w:bdr w:val="none" w:sz="0" w:space="0" w:color="auto" w:frame="1"/>
        </w:rPr>
        <w:t> Predsednik je predlagal, da se poleg podanih ustnih poročil pripravi polletno </w:t>
      </w:r>
      <w:r w:rsidRPr="00C5617D">
        <w:rPr>
          <w:b/>
          <w:bCs/>
          <w:color w:val="242424"/>
          <w:sz w:val="22"/>
          <w:szCs w:val="22"/>
          <w:bdr w:val="none" w:sz="0" w:space="0" w:color="auto" w:frame="1"/>
        </w:rPr>
        <w:t>vsebinsko</w:t>
      </w:r>
      <w:r w:rsidRPr="00C5617D">
        <w:rPr>
          <w:color w:val="242424"/>
          <w:sz w:val="22"/>
          <w:szCs w:val="22"/>
          <w:bdr w:val="none" w:sz="0" w:space="0" w:color="auto" w:frame="1"/>
        </w:rPr>
        <w:t> in </w:t>
      </w:r>
      <w:r w:rsidRPr="00C5617D">
        <w:rPr>
          <w:b/>
          <w:bCs/>
          <w:color w:val="242424"/>
          <w:sz w:val="22"/>
          <w:szCs w:val="22"/>
          <w:bdr w:val="none" w:sz="0" w:space="0" w:color="auto" w:frame="1"/>
        </w:rPr>
        <w:t>finančno</w:t>
      </w:r>
      <w:r w:rsidRPr="00C5617D">
        <w:rPr>
          <w:color w:val="242424"/>
          <w:sz w:val="22"/>
          <w:szCs w:val="22"/>
          <w:bdr w:val="none" w:sz="0" w:space="0" w:color="auto" w:frame="1"/>
        </w:rPr>
        <w:t> poročilo vseh sekcij v pisni obliki, kar bo sestavni del letnega poročila.</w:t>
      </w:r>
    </w:p>
    <w:p w14:paraId="799C0140" w14:textId="77777777" w:rsidR="00523745" w:rsidRPr="00C5617D" w:rsidRDefault="00523745" w:rsidP="00523745">
      <w:pPr>
        <w:pStyle w:val="xmsonormal"/>
        <w:shd w:val="clear" w:color="auto" w:fill="FFFFFF"/>
        <w:spacing w:before="0" w:beforeAutospacing="0" w:after="0" w:afterAutospacing="0"/>
        <w:rPr>
          <w:color w:val="242424"/>
          <w:sz w:val="22"/>
          <w:szCs w:val="22"/>
        </w:rPr>
      </w:pPr>
      <w:r w:rsidRPr="00C5617D">
        <w:rPr>
          <w:color w:val="242424"/>
          <w:sz w:val="22"/>
          <w:szCs w:val="22"/>
          <w:bdr w:val="none" w:sz="0" w:space="0" w:color="auto" w:frame="1"/>
        </w:rPr>
        <w:t> </w:t>
      </w:r>
    </w:p>
    <w:p w14:paraId="075DCC68" w14:textId="054F7905" w:rsidR="00E10E6E" w:rsidRPr="00C5617D" w:rsidRDefault="00523745" w:rsidP="00C5617D">
      <w:pPr>
        <w:pStyle w:val="xmsonormal"/>
        <w:shd w:val="clear" w:color="auto" w:fill="FFFFFF"/>
        <w:spacing w:before="0" w:beforeAutospacing="0" w:after="0" w:afterAutospacing="0"/>
      </w:pPr>
      <w:r w:rsidRPr="00C5617D">
        <w:rPr>
          <w:color w:val="242424"/>
          <w:sz w:val="22"/>
          <w:szCs w:val="22"/>
          <w:bdr w:val="none" w:sz="0" w:space="0" w:color="auto" w:frame="1"/>
        </w:rPr>
        <w:t xml:space="preserve">V nadaljevanju je več prisotnih opozorilo na potrebo po povečani skrbi za aktivnejše delovanje sekcij in članstva, kar bi omogočilo porabo odobrenih sredstev v celoti. V tej zvezi je </w:t>
      </w:r>
      <w:r w:rsidR="00C5617D">
        <w:rPr>
          <w:color w:val="242424"/>
          <w:sz w:val="22"/>
          <w:szCs w:val="22"/>
          <w:bdr w:val="none" w:sz="0" w:space="0" w:color="auto" w:frame="1"/>
        </w:rPr>
        <w:t>predstavnik</w:t>
      </w:r>
      <w:r w:rsidRPr="00C5617D">
        <w:rPr>
          <w:color w:val="242424"/>
          <w:sz w:val="22"/>
          <w:szCs w:val="22"/>
          <w:bdr w:val="none" w:sz="0" w:space="0" w:color="auto" w:frame="1"/>
        </w:rPr>
        <w:t xml:space="preserve"> NO</w:t>
      </w:r>
      <w:r w:rsidR="00E10E6E" w:rsidRPr="00C5617D">
        <w:t xml:space="preserve"> podal pobudo, da se sestane delovna skupina, ki bi pripravila projekt, ki </w:t>
      </w:r>
      <w:r w:rsidR="00AE6A80" w:rsidRPr="00C5617D">
        <w:t>ga bo</w:t>
      </w:r>
      <w:r w:rsidR="00E10E6E" w:rsidRPr="00C5617D">
        <w:t xml:space="preserve"> društvo izvedlo v mesecu juniju ali juliju</w:t>
      </w:r>
      <w:r w:rsidR="007E32B5" w:rsidRPr="00C5617D">
        <w:t xml:space="preserve"> tega leta</w:t>
      </w:r>
      <w:r w:rsidR="00AE6A80" w:rsidRPr="00C5617D">
        <w:t>.</w:t>
      </w:r>
    </w:p>
    <w:p w14:paraId="0D579074" w14:textId="77777777" w:rsidR="00C5617D" w:rsidRDefault="00C5617D" w:rsidP="00E10E6E">
      <w:pPr>
        <w:pStyle w:val="Standard"/>
        <w:rPr>
          <w:rFonts w:cs="Times New Roman"/>
          <w:lang w:val="sl-SI"/>
        </w:rPr>
      </w:pPr>
    </w:p>
    <w:p w14:paraId="59A2A010" w14:textId="54E26C0A" w:rsidR="00E10E6E" w:rsidRPr="00C5617D" w:rsidRDefault="00AE6A80" w:rsidP="00E10E6E">
      <w:pPr>
        <w:pStyle w:val="Standard"/>
        <w:rPr>
          <w:rFonts w:cs="Times New Roman"/>
          <w:lang w:val="sl-SI"/>
        </w:rPr>
      </w:pPr>
      <w:r w:rsidRPr="00C5617D">
        <w:rPr>
          <w:rFonts w:cs="Times New Roman"/>
          <w:lang w:val="sl-SI"/>
        </w:rPr>
        <w:t>Zapisnikar</w:t>
      </w:r>
      <w:r w:rsidR="00E10E6E" w:rsidRPr="00C5617D">
        <w:rPr>
          <w:rFonts w:cs="Times New Roman"/>
          <w:lang w:val="sl-SI"/>
        </w:rPr>
        <w:t xml:space="preserve">                                                                            Predsednik</w:t>
      </w:r>
    </w:p>
    <w:p w14:paraId="4EE36918" w14:textId="40E79910" w:rsidR="00E10E6E" w:rsidRPr="00C5617D" w:rsidRDefault="00E10E6E" w:rsidP="00E10E6E">
      <w:pPr>
        <w:pStyle w:val="Standard"/>
        <w:rPr>
          <w:rFonts w:cs="Times New Roman"/>
          <w:lang w:val="sl-SI"/>
        </w:rPr>
      </w:pPr>
      <w:proofErr w:type="spellStart"/>
      <w:r w:rsidRPr="00C5617D">
        <w:rPr>
          <w:rFonts w:cs="Times New Roman"/>
          <w:lang w:val="sl-SI"/>
        </w:rPr>
        <w:t>Edelman</w:t>
      </w:r>
      <w:proofErr w:type="spellEnd"/>
      <w:r w:rsidRPr="00C5617D">
        <w:rPr>
          <w:rFonts w:cs="Times New Roman"/>
          <w:lang w:val="sl-SI"/>
        </w:rPr>
        <w:t xml:space="preserve"> Jurinčič                                                                Zor</w:t>
      </w:r>
      <w:r w:rsidR="00C5617D" w:rsidRPr="00C5617D">
        <w:rPr>
          <w:rFonts w:cs="Times New Roman"/>
          <w:lang w:val="sl-SI"/>
        </w:rPr>
        <w:t>ko</w:t>
      </w:r>
      <w:r w:rsidRPr="00C5617D">
        <w:rPr>
          <w:rFonts w:cs="Times New Roman"/>
          <w:lang w:val="sl-SI"/>
        </w:rPr>
        <w:t xml:space="preserve"> </w:t>
      </w:r>
      <w:proofErr w:type="spellStart"/>
      <w:r w:rsidRPr="00C5617D">
        <w:rPr>
          <w:rFonts w:cs="Times New Roman"/>
          <w:lang w:val="sl-SI"/>
        </w:rPr>
        <w:t>Škvor</w:t>
      </w:r>
      <w:proofErr w:type="spellEnd"/>
    </w:p>
    <w:p w14:paraId="403BE908" w14:textId="77777777" w:rsidR="0009780E" w:rsidRDefault="0009780E"/>
    <w:sectPr w:rsidR="000978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772B0C"/>
    <w:multiLevelType w:val="hybridMultilevel"/>
    <w:tmpl w:val="D7EE66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00E2B49"/>
    <w:multiLevelType w:val="hybridMultilevel"/>
    <w:tmpl w:val="520E5B1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20103917">
    <w:abstractNumId w:val="0"/>
  </w:num>
  <w:num w:numId="2" w16cid:durableId="1949464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E6E"/>
    <w:rsid w:val="0009780E"/>
    <w:rsid w:val="002A3B90"/>
    <w:rsid w:val="00455C36"/>
    <w:rsid w:val="004B3B39"/>
    <w:rsid w:val="00523745"/>
    <w:rsid w:val="007E32B5"/>
    <w:rsid w:val="008669E6"/>
    <w:rsid w:val="0096319C"/>
    <w:rsid w:val="009E5BA4"/>
    <w:rsid w:val="00AE6A80"/>
    <w:rsid w:val="00C5617D"/>
    <w:rsid w:val="00CF27DF"/>
    <w:rsid w:val="00D203D3"/>
    <w:rsid w:val="00E10E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FE54"/>
  <w15:chartTrackingRefBased/>
  <w15:docId w15:val="{6167AA12-F6E0-43DB-938A-EEADE4A0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10E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10E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10E6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10E6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10E6E"/>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10E6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10E6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10E6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10E6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10E6E"/>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10E6E"/>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10E6E"/>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10E6E"/>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10E6E"/>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10E6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10E6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10E6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10E6E"/>
    <w:rPr>
      <w:rFonts w:eastAsiaTheme="majorEastAsia" w:cstheme="majorBidi"/>
      <w:color w:val="272727" w:themeColor="text1" w:themeTint="D8"/>
    </w:rPr>
  </w:style>
  <w:style w:type="paragraph" w:styleId="Naslov">
    <w:name w:val="Title"/>
    <w:basedOn w:val="Navaden"/>
    <w:next w:val="Navaden"/>
    <w:link w:val="NaslovZnak"/>
    <w:uiPriority w:val="10"/>
    <w:qFormat/>
    <w:rsid w:val="00E10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10E6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10E6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10E6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10E6E"/>
    <w:pPr>
      <w:spacing w:before="160"/>
      <w:jc w:val="center"/>
    </w:pPr>
    <w:rPr>
      <w:i/>
      <w:iCs/>
      <w:color w:val="404040" w:themeColor="text1" w:themeTint="BF"/>
    </w:rPr>
  </w:style>
  <w:style w:type="character" w:customStyle="1" w:styleId="CitatZnak">
    <w:name w:val="Citat Znak"/>
    <w:basedOn w:val="Privzetapisavaodstavka"/>
    <w:link w:val="Citat"/>
    <w:uiPriority w:val="29"/>
    <w:rsid w:val="00E10E6E"/>
    <w:rPr>
      <w:i/>
      <w:iCs/>
      <w:color w:val="404040" w:themeColor="text1" w:themeTint="BF"/>
    </w:rPr>
  </w:style>
  <w:style w:type="paragraph" w:styleId="Odstavekseznama">
    <w:name w:val="List Paragraph"/>
    <w:basedOn w:val="Navaden"/>
    <w:uiPriority w:val="34"/>
    <w:qFormat/>
    <w:rsid w:val="00E10E6E"/>
    <w:pPr>
      <w:ind w:left="720"/>
      <w:contextualSpacing/>
    </w:pPr>
  </w:style>
  <w:style w:type="character" w:styleId="Intenzivenpoudarek">
    <w:name w:val="Intense Emphasis"/>
    <w:basedOn w:val="Privzetapisavaodstavka"/>
    <w:uiPriority w:val="21"/>
    <w:qFormat/>
    <w:rsid w:val="00E10E6E"/>
    <w:rPr>
      <w:i/>
      <w:iCs/>
      <w:color w:val="2F5496" w:themeColor="accent1" w:themeShade="BF"/>
    </w:rPr>
  </w:style>
  <w:style w:type="paragraph" w:styleId="Intenzivencitat">
    <w:name w:val="Intense Quote"/>
    <w:basedOn w:val="Navaden"/>
    <w:next w:val="Navaden"/>
    <w:link w:val="IntenzivencitatZnak"/>
    <w:uiPriority w:val="30"/>
    <w:qFormat/>
    <w:rsid w:val="00E10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10E6E"/>
    <w:rPr>
      <w:i/>
      <w:iCs/>
      <w:color w:val="2F5496" w:themeColor="accent1" w:themeShade="BF"/>
    </w:rPr>
  </w:style>
  <w:style w:type="character" w:styleId="Intenzivensklic">
    <w:name w:val="Intense Reference"/>
    <w:basedOn w:val="Privzetapisavaodstavka"/>
    <w:uiPriority w:val="32"/>
    <w:qFormat/>
    <w:rsid w:val="00E10E6E"/>
    <w:rPr>
      <w:b/>
      <w:bCs/>
      <w:smallCaps/>
      <w:color w:val="2F5496" w:themeColor="accent1" w:themeShade="BF"/>
      <w:spacing w:val="5"/>
    </w:rPr>
  </w:style>
  <w:style w:type="paragraph" w:customStyle="1" w:styleId="Standard">
    <w:name w:val="Standard"/>
    <w:rsid w:val="00E10E6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style>
  <w:style w:type="paragraph" w:customStyle="1" w:styleId="xmsonormal">
    <w:name w:val="x_msonormal"/>
    <w:basedOn w:val="Navaden"/>
    <w:rsid w:val="00523745"/>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4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2192</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Jurinčič</dc:creator>
  <cp:keywords/>
  <dc:description/>
  <cp:lastModifiedBy>Tata</cp:lastModifiedBy>
  <cp:revision>2</cp:revision>
  <dcterms:created xsi:type="dcterms:W3CDTF">2024-09-05T08:50:00Z</dcterms:created>
  <dcterms:modified xsi:type="dcterms:W3CDTF">2024-09-05T08:50:00Z</dcterms:modified>
</cp:coreProperties>
</file>